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928" w:rsidRPr="008C0E87" w:rsidRDefault="00465D02" w:rsidP="00A10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D1C4F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B56C4E">
        <w:rPr>
          <w:b/>
          <w:sz w:val="28"/>
          <w:szCs w:val="28"/>
        </w:rPr>
        <w:t>Общение с окружающими</w:t>
      </w:r>
    </w:p>
    <w:p w:rsidR="007A4928" w:rsidRPr="008C0E87" w:rsidRDefault="007A4928">
      <w:pPr>
        <w:rPr>
          <w:sz w:val="24"/>
          <w:szCs w:val="24"/>
        </w:rPr>
      </w:pPr>
      <w:r w:rsidRPr="008C0E87">
        <w:rPr>
          <w:b/>
          <w:sz w:val="24"/>
          <w:szCs w:val="24"/>
        </w:rPr>
        <w:t xml:space="preserve">Цель: </w:t>
      </w:r>
      <w:r w:rsidR="008C0E87">
        <w:rPr>
          <w:sz w:val="24"/>
          <w:szCs w:val="24"/>
        </w:rPr>
        <w:t>учить</w:t>
      </w:r>
      <w:r w:rsidRPr="008C0E87">
        <w:rPr>
          <w:sz w:val="24"/>
          <w:szCs w:val="24"/>
        </w:rPr>
        <w:t xml:space="preserve"> </w:t>
      </w:r>
      <w:r w:rsidR="0052472E">
        <w:rPr>
          <w:sz w:val="24"/>
          <w:szCs w:val="24"/>
        </w:rPr>
        <w:t xml:space="preserve">подростков выстраивать правильные отношения с </w:t>
      </w:r>
      <w:r w:rsidR="00C76F88">
        <w:rPr>
          <w:sz w:val="24"/>
          <w:szCs w:val="24"/>
        </w:rPr>
        <w:t>неверующими друзьями</w:t>
      </w:r>
    </w:p>
    <w:p w:rsidR="007978FA" w:rsidRDefault="00797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7978FA" w:rsidRDefault="007978FA" w:rsidP="007978FA">
      <w:pPr>
        <w:pStyle w:val="a4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Заинтересовка</w:t>
      </w:r>
      <w:proofErr w:type="spellEnd"/>
    </w:p>
    <w:p w:rsidR="00E57C5D" w:rsidRDefault="00E57C5D" w:rsidP="00E57C5D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Три вопроса – Л</w:t>
      </w:r>
    </w:p>
    <w:p w:rsidR="007978FA" w:rsidRDefault="007978FA" w:rsidP="007978FA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Основная часть</w:t>
      </w:r>
    </w:p>
    <w:p w:rsidR="007978FA" w:rsidRDefault="007978FA" w:rsidP="007978FA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Наша открытость</w:t>
      </w:r>
      <w:r w:rsidR="00330419">
        <w:rPr>
          <w:sz w:val="24"/>
          <w:szCs w:val="24"/>
        </w:rPr>
        <w:t xml:space="preserve"> (типы дверей)</w:t>
      </w:r>
      <w:r w:rsidR="00E57C5D">
        <w:rPr>
          <w:sz w:val="24"/>
          <w:szCs w:val="24"/>
        </w:rPr>
        <w:t xml:space="preserve"> – У</w:t>
      </w:r>
    </w:p>
    <w:p w:rsidR="007978FA" w:rsidRDefault="007978FA" w:rsidP="007978FA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Выбор контактов</w:t>
      </w:r>
      <w:r w:rsidR="00330419">
        <w:rPr>
          <w:sz w:val="24"/>
          <w:szCs w:val="24"/>
        </w:rPr>
        <w:t xml:space="preserve"> (круги доверия)</w:t>
      </w:r>
      <w:r w:rsidR="00E57C5D">
        <w:rPr>
          <w:sz w:val="24"/>
          <w:szCs w:val="24"/>
        </w:rPr>
        <w:t xml:space="preserve"> – КВ</w:t>
      </w:r>
    </w:p>
    <w:p w:rsidR="00E57C5D" w:rsidRDefault="00E57C5D" w:rsidP="007978FA">
      <w:pPr>
        <w:pStyle w:val="a4"/>
        <w:numPr>
          <w:ilvl w:val="1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Иоав</w:t>
      </w:r>
      <w:proofErr w:type="spellEnd"/>
      <w:r>
        <w:rPr>
          <w:sz w:val="24"/>
          <w:szCs w:val="24"/>
        </w:rPr>
        <w:t xml:space="preserve"> (разбор отрывков Писания) – КС</w:t>
      </w:r>
    </w:p>
    <w:p w:rsidR="007978FA" w:rsidRDefault="007978FA" w:rsidP="007978FA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Применение</w:t>
      </w:r>
    </w:p>
    <w:p w:rsidR="004F4984" w:rsidRDefault="00D91BF4" w:rsidP="004F4984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Как выстраивать отношения (п</w:t>
      </w:r>
      <w:r w:rsidR="004F4984">
        <w:rPr>
          <w:sz w:val="24"/>
          <w:szCs w:val="24"/>
        </w:rPr>
        <w:t>равила «НЕ»</w:t>
      </w:r>
      <w:r>
        <w:rPr>
          <w:sz w:val="24"/>
          <w:szCs w:val="24"/>
        </w:rPr>
        <w:t>)</w:t>
      </w:r>
      <w:r w:rsidR="00E57C5D">
        <w:rPr>
          <w:sz w:val="24"/>
          <w:szCs w:val="24"/>
        </w:rPr>
        <w:t xml:space="preserve"> – У</w:t>
      </w:r>
    </w:p>
    <w:p w:rsidR="00E57C5D" w:rsidRPr="00E57C5D" w:rsidRDefault="00E57C5D" w:rsidP="00E57C5D">
      <w:pPr>
        <w:rPr>
          <w:b/>
          <w:sz w:val="24"/>
          <w:szCs w:val="24"/>
        </w:rPr>
      </w:pPr>
      <w:r w:rsidRPr="00E57C5D">
        <w:rPr>
          <w:b/>
          <w:sz w:val="24"/>
          <w:szCs w:val="24"/>
        </w:rPr>
        <w:t>Формат</w:t>
      </w:r>
    </w:p>
    <w:p w:rsidR="00E57C5D" w:rsidRDefault="00E57C5D" w:rsidP="00E57C5D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У – лекционный материал</w:t>
      </w:r>
    </w:p>
    <w:p w:rsidR="00E57C5D" w:rsidRDefault="00E57C5D" w:rsidP="00E57C5D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Л – каждый ученик работает лично</w:t>
      </w:r>
    </w:p>
    <w:p w:rsidR="00E57C5D" w:rsidRDefault="00E57C5D" w:rsidP="00E57C5D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КС – каждая команда выполняет свое задание</w:t>
      </w:r>
    </w:p>
    <w:p w:rsidR="00E57C5D" w:rsidRPr="001902AC" w:rsidRDefault="00E57C5D" w:rsidP="00E57C5D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КВ – каждая команда выполняет все задания</w:t>
      </w:r>
    </w:p>
    <w:p w:rsidR="00D91BF4" w:rsidRDefault="0026146B">
      <w:pPr>
        <w:rPr>
          <w:sz w:val="24"/>
          <w:szCs w:val="24"/>
        </w:rPr>
      </w:pPr>
      <w:proofErr w:type="spellStart"/>
      <w:r w:rsidRPr="008C0E87">
        <w:rPr>
          <w:b/>
          <w:sz w:val="24"/>
          <w:szCs w:val="24"/>
        </w:rPr>
        <w:t>Заинтересовка</w:t>
      </w:r>
      <w:proofErr w:type="spellEnd"/>
      <w:r w:rsidRPr="008C0E87">
        <w:rPr>
          <w:sz w:val="24"/>
          <w:szCs w:val="24"/>
        </w:rPr>
        <w:t>.</w:t>
      </w:r>
      <w:r w:rsidR="006D33DF" w:rsidRPr="008C0E87">
        <w:rPr>
          <w:sz w:val="24"/>
          <w:szCs w:val="24"/>
        </w:rPr>
        <w:t xml:space="preserve"> </w:t>
      </w:r>
      <w:r w:rsidR="00D91BF4">
        <w:rPr>
          <w:sz w:val="24"/>
          <w:szCs w:val="24"/>
        </w:rPr>
        <w:t>Подросткам предлагается письменно ответить на три вопроса.</w:t>
      </w:r>
    </w:p>
    <w:p w:rsidR="00D91BF4" w:rsidRDefault="007C4106" w:rsidP="00D91BF4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Напиши имя своего самого лучшего друга</w:t>
      </w:r>
    </w:p>
    <w:p w:rsidR="008177E3" w:rsidRDefault="007C4106" w:rsidP="00D91BF4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Напиши 5 качеств, которыми, по твоему мнению, должен обладать настоящий друг</w:t>
      </w:r>
    </w:p>
    <w:p w:rsidR="00D91BF4" w:rsidRPr="00D91BF4" w:rsidRDefault="007C4106" w:rsidP="00D91BF4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Сколько из этих качеств есть у твоего друга? Поставь ему столько баллов</w:t>
      </w:r>
    </w:p>
    <w:p w:rsidR="009D48F5" w:rsidRDefault="009D48F5">
      <w:pPr>
        <w:rPr>
          <w:b/>
          <w:sz w:val="24"/>
          <w:szCs w:val="24"/>
        </w:rPr>
      </w:pPr>
      <w:r w:rsidRPr="008C0E87">
        <w:rPr>
          <w:b/>
          <w:sz w:val="24"/>
          <w:szCs w:val="24"/>
        </w:rPr>
        <w:t>Основная часть</w:t>
      </w:r>
    </w:p>
    <w:p w:rsidR="00736021" w:rsidRDefault="00736021" w:rsidP="007978FA">
      <w:pPr>
        <w:rPr>
          <w:sz w:val="24"/>
          <w:szCs w:val="24"/>
        </w:rPr>
      </w:pPr>
      <w:r>
        <w:rPr>
          <w:sz w:val="24"/>
          <w:szCs w:val="24"/>
        </w:rPr>
        <w:t>Библия учит нас быть внимательными к тому, с кем мы общаемся и как далеко заходят наши отношения. И с точки зрения подхода к этому вопросу всех христиан можно разделить на четыре типа:</w:t>
      </w:r>
    </w:p>
    <w:p w:rsidR="007978FA" w:rsidRDefault="007978FA" w:rsidP="007978FA">
      <w:pPr>
        <w:pStyle w:val="a4"/>
        <w:numPr>
          <w:ilvl w:val="0"/>
          <w:numId w:val="9"/>
        </w:numPr>
        <w:rPr>
          <w:sz w:val="24"/>
          <w:szCs w:val="24"/>
        </w:rPr>
      </w:pPr>
      <w:r w:rsidRPr="007978FA">
        <w:rPr>
          <w:sz w:val="24"/>
          <w:szCs w:val="24"/>
        </w:rPr>
        <w:t xml:space="preserve">Сейфовая дверь. </w:t>
      </w:r>
      <w:r w:rsidR="002431BB">
        <w:rPr>
          <w:sz w:val="24"/>
          <w:szCs w:val="24"/>
        </w:rPr>
        <w:t>«Непробиваемые» христиане имею</w:t>
      </w:r>
      <w:r w:rsidRPr="007978FA">
        <w:rPr>
          <w:sz w:val="24"/>
          <w:szCs w:val="24"/>
        </w:rPr>
        <w:t>т высокую степень защиты от внешнего воздействия</w:t>
      </w:r>
      <w:r w:rsidR="002431BB">
        <w:rPr>
          <w:sz w:val="24"/>
          <w:szCs w:val="24"/>
        </w:rPr>
        <w:t>. Такой двери не страшен ни огонь, ни взлом, ни что бы то ни было еще</w:t>
      </w:r>
      <w:r w:rsidRPr="007978FA">
        <w:rPr>
          <w:sz w:val="24"/>
          <w:szCs w:val="24"/>
        </w:rPr>
        <w:t xml:space="preserve">. </w:t>
      </w:r>
      <w:r w:rsidR="002431BB">
        <w:rPr>
          <w:sz w:val="24"/>
          <w:szCs w:val="24"/>
        </w:rPr>
        <w:t xml:space="preserve">При этом звуки извне она также не пропускает. </w:t>
      </w:r>
      <w:r w:rsidRPr="007978FA">
        <w:rPr>
          <w:sz w:val="24"/>
          <w:szCs w:val="24"/>
        </w:rPr>
        <w:t>Открывается только перед теми, кому по-настоящему доверяет</w:t>
      </w:r>
      <w:r w:rsidR="002431BB">
        <w:rPr>
          <w:sz w:val="24"/>
          <w:szCs w:val="24"/>
        </w:rPr>
        <w:t>. Все же остальные никогда не узнают, что за ней находится</w:t>
      </w:r>
      <w:r w:rsidR="00865392">
        <w:rPr>
          <w:sz w:val="24"/>
          <w:szCs w:val="24"/>
        </w:rPr>
        <w:t xml:space="preserve"> и, соответственно, никогда не дождутся помощи изнутри</w:t>
      </w:r>
      <w:r w:rsidR="002431BB">
        <w:rPr>
          <w:sz w:val="24"/>
          <w:szCs w:val="24"/>
        </w:rPr>
        <w:t>.</w:t>
      </w:r>
      <w:r w:rsidR="00E613C2">
        <w:rPr>
          <w:sz w:val="24"/>
          <w:szCs w:val="24"/>
        </w:rPr>
        <w:t xml:space="preserve"> При этом если внутри произойдет какая-нибудь беда, никто снаружи не сможет помочь, потому что о внутренних проблемах никто не узнает.</w:t>
      </w:r>
    </w:p>
    <w:p w:rsidR="002431BB" w:rsidRDefault="002431BB" w:rsidP="002431BB">
      <w:pPr>
        <w:pStyle w:val="a4"/>
        <w:numPr>
          <w:ilvl w:val="0"/>
          <w:numId w:val="9"/>
        </w:numPr>
        <w:rPr>
          <w:sz w:val="24"/>
          <w:szCs w:val="24"/>
        </w:rPr>
      </w:pPr>
      <w:r w:rsidRPr="007978FA">
        <w:rPr>
          <w:sz w:val="24"/>
          <w:szCs w:val="24"/>
        </w:rPr>
        <w:t xml:space="preserve">Автоматическая раздвижная дверь. </w:t>
      </w:r>
      <w:r>
        <w:rPr>
          <w:sz w:val="24"/>
          <w:szCs w:val="24"/>
        </w:rPr>
        <w:t xml:space="preserve">«Душа нараспашку». Прозрачна, поэтому дает всем полную информацию о том, что за ней. </w:t>
      </w:r>
      <w:r w:rsidRPr="007978FA">
        <w:rPr>
          <w:sz w:val="24"/>
          <w:szCs w:val="24"/>
        </w:rPr>
        <w:t>Открывается при первом же приближени</w:t>
      </w:r>
      <w:r>
        <w:rPr>
          <w:sz w:val="24"/>
          <w:szCs w:val="24"/>
        </w:rPr>
        <w:t>и</w:t>
      </w:r>
      <w:r w:rsidRPr="007978F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вне зависимости от того, кто подошел. Такая дверь нисколько не защищает от грабителей и хулиганов. Любой входящий может беспрепятственно вынести все, что ему понравится. </w:t>
      </w:r>
    </w:p>
    <w:p w:rsidR="007978FA" w:rsidRPr="007978FA" w:rsidRDefault="002431BB" w:rsidP="007978FA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7978FA" w:rsidRPr="007978FA">
        <w:rPr>
          <w:sz w:val="24"/>
          <w:szCs w:val="24"/>
        </w:rPr>
        <w:t xml:space="preserve">ежкомнатная дверь. </w:t>
      </w:r>
      <w:r w:rsidR="00865392">
        <w:rPr>
          <w:sz w:val="24"/>
          <w:szCs w:val="24"/>
        </w:rPr>
        <w:t>«</w:t>
      </w:r>
      <w:r w:rsidR="001C56F4">
        <w:rPr>
          <w:sz w:val="24"/>
          <w:szCs w:val="24"/>
        </w:rPr>
        <w:t>Двуличные</w:t>
      </w:r>
      <w:r w:rsidR="00865392">
        <w:rPr>
          <w:sz w:val="24"/>
          <w:szCs w:val="24"/>
        </w:rPr>
        <w:t>» христиане. Такая дверь т</w:t>
      </w:r>
      <w:r w:rsidR="007978FA" w:rsidRPr="007978FA">
        <w:rPr>
          <w:sz w:val="24"/>
          <w:szCs w:val="24"/>
        </w:rPr>
        <w:t>олько создает видимость защиты, а на самом деле легко открывается при воздействии извне</w:t>
      </w:r>
      <w:r w:rsidR="00F904D1">
        <w:rPr>
          <w:sz w:val="24"/>
          <w:szCs w:val="24"/>
        </w:rPr>
        <w:t xml:space="preserve"> (вскрывается ножом или ножницами за пару секунд). </w:t>
      </w:r>
      <w:r w:rsidR="00DF06EE">
        <w:rPr>
          <w:sz w:val="24"/>
          <w:szCs w:val="24"/>
        </w:rPr>
        <w:t xml:space="preserve">Совершенно не защищает от непогоды, поэтому за ней происходит всегда примерно то же, что и </w:t>
      </w:r>
      <w:r w:rsidR="001C56F4">
        <w:rPr>
          <w:sz w:val="24"/>
          <w:szCs w:val="24"/>
        </w:rPr>
        <w:t>на улице</w:t>
      </w:r>
      <w:r w:rsidR="00DF06EE">
        <w:rPr>
          <w:sz w:val="24"/>
          <w:szCs w:val="24"/>
        </w:rPr>
        <w:t>.</w:t>
      </w:r>
      <w:r w:rsidR="00F904D1">
        <w:rPr>
          <w:sz w:val="24"/>
          <w:szCs w:val="24"/>
        </w:rPr>
        <w:t xml:space="preserve"> </w:t>
      </w:r>
    </w:p>
    <w:p w:rsidR="007978FA" w:rsidRDefault="007978FA" w:rsidP="007978FA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Деревянн</w:t>
      </w:r>
      <w:r w:rsidRPr="007978FA">
        <w:rPr>
          <w:sz w:val="24"/>
          <w:szCs w:val="24"/>
        </w:rPr>
        <w:t xml:space="preserve">ая дверь. </w:t>
      </w:r>
      <w:r w:rsidR="001C56F4">
        <w:rPr>
          <w:sz w:val="24"/>
          <w:szCs w:val="24"/>
        </w:rPr>
        <w:t>«Рождественская» д</w:t>
      </w:r>
      <w:r w:rsidRPr="007978FA">
        <w:rPr>
          <w:sz w:val="24"/>
          <w:szCs w:val="24"/>
        </w:rPr>
        <w:t>верь, которая привлекает светом и уютом. Готова открыться перед тем, кто нуждается в помощи, но при этом защищает тех, кто находится за ней</w:t>
      </w:r>
      <w:r w:rsidR="004F4984">
        <w:rPr>
          <w:sz w:val="24"/>
          <w:szCs w:val="24"/>
        </w:rPr>
        <w:t>.</w:t>
      </w:r>
    </w:p>
    <w:p w:rsidR="004F4984" w:rsidRDefault="004F4984" w:rsidP="004F4984">
      <w:pPr>
        <w:rPr>
          <w:sz w:val="24"/>
          <w:szCs w:val="24"/>
        </w:rPr>
      </w:pPr>
      <w:r>
        <w:rPr>
          <w:sz w:val="24"/>
          <w:szCs w:val="24"/>
        </w:rPr>
        <w:t xml:space="preserve">Мудрость христианина заключается в том, чтобы </w:t>
      </w:r>
      <w:r w:rsidR="0059679C">
        <w:rPr>
          <w:sz w:val="24"/>
          <w:szCs w:val="24"/>
        </w:rPr>
        <w:t>балансировать между полной закрытостью и абсолютной открытостью</w:t>
      </w:r>
      <w:r w:rsidR="001C56F4">
        <w:rPr>
          <w:sz w:val="24"/>
          <w:szCs w:val="24"/>
        </w:rPr>
        <w:t xml:space="preserve"> к окружающим</w:t>
      </w:r>
      <w:r w:rsidR="0059679C">
        <w:rPr>
          <w:sz w:val="24"/>
          <w:szCs w:val="24"/>
        </w:rPr>
        <w:t xml:space="preserve">. С одной стороны, нужно </w:t>
      </w:r>
      <w:r>
        <w:rPr>
          <w:sz w:val="24"/>
          <w:szCs w:val="24"/>
        </w:rPr>
        <w:t>быть избирательным в контактах</w:t>
      </w:r>
      <w:r w:rsidR="0059679C">
        <w:rPr>
          <w:sz w:val="24"/>
          <w:szCs w:val="24"/>
        </w:rPr>
        <w:t>, так как не все из них принесут нам пользу</w:t>
      </w:r>
      <w:r>
        <w:rPr>
          <w:sz w:val="24"/>
          <w:szCs w:val="24"/>
        </w:rPr>
        <w:t>.</w:t>
      </w:r>
      <w:r w:rsidR="0059679C">
        <w:rPr>
          <w:sz w:val="24"/>
          <w:szCs w:val="24"/>
        </w:rPr>
        <w:t xml:space="preserve"> С другой стороны, если кому-то необходима наша помощь или просто дружеская поддержка, </w:t>
      </w:r>
      <w:r w:rsidR="00B72306">
        <w:rPr>
          <w:sz w:val="24"/>
          <w:szCs w:val="24"/>
        </w:rPr>
        <w:t xml:space="preserve">нужно </w:t>
      </w:r>
      <w:r w:rsidR="0059679C">
        <w:rPr>
          <w:sz w:val="24"/>
          <w:szCs w:val="24"/>
        </w:rPr>
        <w:t>быть открытыми.</w:t>
      </w:r>
      <w:r w:rsidR="00B72306">
        <w:rPr>
          <w:sz w:val="24"/>
          <w:szCs w:val="24"/>
        </w:rPr>
        <w:t xml:space="preserve"> </w:t>
      </w:r>
      <w:r w:rsidR="001C56F4">
        <w:rPr>
          <w:sz w:val="24"/>
          <w:szCs w:val="24"/>
        </w:rPr>
        <w:t xml:space="preserve">При этом ни в коем случае нельзя быть двуличным и пытаться казаться. </w:t>
      </w:r>
      <w:r w:rsidR="00B72306">
        <w:rPr>
          <w:sz w:val="24"/>
          <w:szCs w:val="24"/>
        </w:rPr>
        <w:t xml:space="preserve">Как же четко для себя уяснить, с кем </w:t>
      </w:r>
      <w:r w:rsidR="001C56F4">
        <w:rPr>
          <w:sz w:val="24"/>
          <w:szCs w:val="24"/>
        </w:rPr>
        <w:t>можно близко общаться</w:t>
      </w:r>
      <w:r w:rsidR="00B72306">
        <w:rPr>
          <w:sz w:val="24"/>
          <w:szCs w:val="24"/>
        </w:rPr>
        <w:t>, а от кого нужно держаться подальше? Попробуем разобраться.</w:t>
      </w:r>
    </w:p>
    <w:p w:rsidR="004F4984" w:rsidRDefault="004F4984" w:rsidP="004F4984">
      <w:pPr>
        <w:rPr>
          <w:sz w:val="24"/>
          <w:szCs w:val="24"/>
        </w:rPr>
      </w:pPr>
      <w:r>
        <w:rPr>
          <w:sz w:val="24"/>
          <w:szCs w:val="24"/>
        </w:rPr>
        <w:t>Всех людей, с которыми мы контактируем, можно распределить по «кругам взаимоотношений»</w:t>
      </w:r>
      <w:r w:rsidR="0030398F">
        <w:rPr>
          <w:sz w:val="24"/>
          <w:szCs w:val="24"/>
        </w:rPr>
        <w:t xml:space="preserve"> («круги доверия» по-другому)</w:t>
      </w:r>
      <w:r>
        <w:rPr>
          <w:sz w:val="24"/>
          <w:szCs w:val="24"/>
        </w:rPr>
        <w:t xml:space="preserve">. В центре такой схемы находится сам человек, и чем дальше от него находится какой-то круг, </w:t>
      </w:r>
      <w:r w:rsidR="008E2774">
        <w:rPr>
          <w:sz w:val="24"/>
          <w:szCs w:val="24"/>
        </w:rPr>
        <w:t xml:space="preserve">тем меньше контактов у человека с людьми из этого круга </w:t>
      </w:r>
      <w:r>
        <w:rPr>
          <w:sz w:val="24"/>
          <w:szCs w:val="24"/>
        </w:rPr>
        <w:t>(думаю, логично)</w:t>
      </w:r>
      <w:r w:rsidR="008E2774">
        <w:rPr>
          <w:sz w:val="24"/>
          <w:szCs w:val="24"/>
        </w:rPr>
        <w:t>.</w:t>
      </w:r>
      <w:r w:rsidR="00280755">
        <w:rPr>
          <w:sz w:val="24"/>
          <w:szCs w:val="24"/>
        </w:rPr>
        <w:t xml:space="preserve"> </w:t>
      </w:r>
    </w:p>
    <w:p w:rsidR="004F4984" w:rsidRDefault="00104FD0" w:rsidP="004F498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ACC8090" wp14:editId="026CE790">
            <wp:extent cx="2333625" cy="2162175"/>
            <wp:effectExtent l="0" t="0" r="0" b="285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4F4984">
        <w:rPr>
          <w:noProof/>
          <w:sz w:val="24"/>
          <w:szCs w:val="24"/>
          <w:lang w:eastAsia="ru-RU"/>
        </w:rPr>
        <w:drawing>
          <wp:inline distT="0" distB="0" distL="0" distR="0" wp14:anchorId="32E8E8BD" wp14:editId="2C355661">
            <wp:extent cx="2333625" cy="2162175"/>
            <wp:effectExtent l="0" t="0" r="0" b="285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E2774" w:rsidRDefault="008E2774" w:rsidP="004F4984">
      <w:pPr>
        <w:rPr>
          <w:sz w:val="24"/>
          <w:szCs w:val="24"/>
        </w:rPr>
      </w:pPr>
    </w:p>
    <w:p w:rsidR="008E2774" w:rsidRDefault="008E2774" w:rsidP="004F4984">
      <w:pPr>
        <w:rPr>
          <w:sz w:val="24"/>
          <w:szCs w:val="24"/>
        </w:rPr>
      </w:pPr>
      <w:r>
        <w:rPr>
          <w:sz w:val="24"/>
          <w:szCs w:val="24"/>
        </w:rPr>
        <w:t>Далее подросткам раздают</w:t>
      </w:r>
      <w:r w:rsidR="0019761E">
        <w:rPr>
          <w:sz w:val="24"/>
          <w:szCs w:val="24"/>
        </w:rPr>
        <w:t xml:space="preserve">ся распечатки незаполненной схемы </w:t>
      </w:r>
      <w:r>
        <w:rPr>
          <w:sz w:val="24"/>
          <w:szCs w:val="24"/>
        </w:rPr>
        <w:t>и предлагается распределить по кругам людей из списка:</w:t>
      </w:r>
    </w:p>
    <w:p w:rsidR="005D0C64" w:rsidRPr="005D0C64" w:rsidRDefault="005D0C64" w:rsidP="005D0C64">
      <w:pPr>
        <w:pStyle w:val="a4"/>
        <w:numPr>
          <w:ilvl w:val="0"/>
          <w:numId w:val="11"/>
        </w:numPr>
        <w:rPr>
          <w:sz w:val="24"/>
          <w:szCs w:val="24"/>
        </w:rPr>
      </w:pPr>
      <w:r w:rsidRPr="005D0C64">
        <w:rPr>
          <w:sz w:val="24"/>
          <w:szCs w:val="24"/>
        </w:rPr>
        <w:t>Родители</w:t>
      </w:r>
    </w:p>
    <w:p w:rsidR="005D0C64" w:rsidRPr="005D0C64" w:rsidRDefault="005D0C64" w:rsidP="005D0C64">
      <w:pPr>
        <w:pStyle w:val="a4"/>
        <w:numPr>
          <w:ilvl w:val="0"/>
          <w:numId w:val="11"/>
        </w:numPr>
        <w:rPr>
          <w:sz w:val="24"/>
          <w:szCs w:val="24"/>
        </w:rPr>
      </w:pPr>
      <w:r w:rsidRPr="005D0C64">
        <w:rPr>
          <w:sz w:val="24"/>
          <w:szCs w:val="24"/>
        </w:rPr>
        <w:t>Родные братья/сестры</w:t>
      </w:r>
    </w:p>
    <w:p w:rsidR="005D0C64" w:rsidRPr="005D0C64" w:rsidRDefault="005D0C64" w:rsidP="005D0C64">
      <w:pPr>
        <w:pStyle w:val="a4"/>
        <w:numPr>
          <w:ilvl w:val="0"/>
          <w:numId w:val="11"/>
        </w:numPr>
        <w:rPr>
          <w:sz w:val="24"/>
          <w:szCs w:val="24"/>
        </w:rPr>
      </w:pPr>
      <w:r w:rsidRPr="005D0C64">
        <w:rPr>
          <w:sz w:val="24"/>
          <w:szCs w:val="24"/>
        </w:rPr>
        <w:t>Лучший друг</w:t>
      </w:r>
    </w:p>
    <w:p w:rsidR="005D0C64" w:rsidRDefault="005D0C64" w:rsidP="004F4984">
      <w:pPr>
        <w:pStyle w:val="a4"/>
        <w:numPr>
          <w:ilvl w:val="0"/>
          <w:numId w:val="11"/>
        </w:numPr>
        <w:rPr>
          <w:sz w:val="24"/>
          <w:szCs w:val="24"/>
        </w:rPr>
      </w:pPr>
      <w:r w:rsidRPr="005D0C64">
        <w:rPr>
          <w:sz w:val="24"/>
          <w:szCs w:val="24"/>
        </w:rPr>
        <w:t>Родственники</w:t>
      </w:r>
    </w:p>
    <w:p w:rsidR="005D0C64" w:rsidRDefault="005D0C64" w:rsidP="004F4984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Одногруппники</w:t>
      </w:r>
    </w:p>
    <w:p w:rsidR="005D0C64" w:rsidRDefault="0019761E" w:rsidP="004F4984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Соседи</w:t>
      </w:r>
    </w:p>
    <w:p w:rsidR="0019761E" w:rsidRDefault="0019761E" w:rsidP="004F4984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Друзья из церкви</w:t>
      </w:r>
    </w:p>
    <w:p w:rsidR="0019761E" w:rsidRDefault="0019761E" w:rsidP="004F4984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Неверующие друзья</w:t>
      </w:r>
    </w:p>
    <w:p w:rsidR="0019761E" w:rsidRDefault="0019761E" w:rsidP="004F4984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Преподаватели</w:t>
      </w:r>
    </w:p>
    <w:p w:rsidR="0019761E" w:rsidRDefault="0019761E" w:rsidP="004F4984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Продав</w:t>
      </w:r>
      <w:r w:rsidR="00DE5781">
        <w:rPr>
          <w:sz w:val="24"/>
          <w:szCs w:val="24"/>
        </w:rPr>
        <w:t>цы</w:t>
      </w:r>
    </w:p>
    <w:p w:rsidR="0019761E" w:rsidRDefault="0019761E" w:rsidP="004F4984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Врачи</w:t>
      </w:r>
    </w:p>
    <w:p w:rsidR="0019761E" w:rsidRDefault="0019761E" w:rsidP="004F4984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Полицейские</w:t>
      </w:r>
    </w:p>
    <w:p w:rsidR="0019761E" w:rsidRDefault="0019761E" w:rsidP="004F4984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Братья/сестры из церкви</w:t>
      </w:r>
    </w:p>
    <w:p w:rsidR="0019761E" w:rsidRDefault="0019761E" w:rsidP="004F4984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Служители</w:t>
      </w:r>
    </w:p>
    <w:p w:rsidR="0019761E" w:rsidRDefault="0019761E" w:rsidP="004F4984">
      <w:pPr>
        <w:pStyle w:val="a4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Душепопечитель</w:t>
      </w:r>
      <w:proofErr w:type="spellEnd"/>
    </w:p>
    <w:p w:rsidR="00280755" w:rsidRDefault="00DF4667">
      <w:pPr>
        <w:rPr>
          <w:sz w:val="24"/>
          <w:szCs w:val="24"/>
        </w:rPr>
      </w:pPr>
      <w:r>
        <w:rPr>
          <w:sz w:val="24"/>
          <w:szCs w:val="24"/>
        </w:rPr>
        <w:t>После того, как подростки выполнили задание, предлагаем им расшифровку кругов и как, по-хорошему, все должно выглядеть.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490"/>
        <w:gridCol w:w="3183"/>
        <w:gridCol w:w="2126"/>
        <w:gridCol w:w="2552"/>
      </w:tblGrid>
      <w:tr w:rsidR="001C56F4" w:rsidTr="00E613C2">
        <w:tc>
          <w:tcPr>
            <w:tcW w:w="1490" w:type="dxa"/>
          </w:tcPr>
          <w:p w:rsidR="001C56F4" w:rsidRPr="00DF4667" w:rsidRDefault="001C56F4" w:rsidP="004F4984">
            <w:pPr>
              <w:rPr>
                <w:b/>
                <w:sz w:val="24"/>
                <w:szCs w:val="24"/>
              </w:rPr>
            </w:pPr>
            <w:r w:rsidRPr="00DF4667">
              <w:rPr>
                <w:b/>
                <w:sz w:val="24"/>
                <w:szCs w:val="24"/>
              </w:rPr>
              <w:t>Круг</w:t>
            </w:r>
          </w:p>
        </w:tc>
        <w:tc>
          <w:tcPr>
            <w:tcW w:w="3183" w:type="dxa"/>
          </w:tcPr>
          <w:p w:rsidR="001C56F4" w:rsidRPr="00DF4667" w:rsidRDefault="001C56F4" w:rsidP="004F4984">
            <w:pPr>
              <w:rPr>
                <w:b/>
                <w:sz w:val="24"/>
                <w:szCs w:val="24"/>
              </w:rPr>
            </w:pPr>
            <w:r w:rsidRPr="00DF4667">
              <w:rPr>
                <w:b/>
                <w:sz w:val="24"/>
                <w:szCs w:val="24"/>
              </w:rPr>
              <w:t>Расшифровка</w:t>
            </w:r>
          </w:p>
        </w:tc>
        <w:tc>
          <w:tcPr>
            <w:tcW w:w="2126" w:type="dxa"/>
          </w:tcPr>
          <w:p w:rsidR="001C56F4" w:rsidRPr="00DF4667" w:rsidRDefault="001C56F4" w:rsidP="004F4984">
            <w:pPr>
              <w:rPr>
                <w:b/>
                <w:sz w:val="24"/>
                <w:szCs w:val="24"/>
              </w:rPr>
            </w:pPr>
            <w:r w:rsidRPr="00DF4667">
              <w:rPr>
                <w:b/>
                <w:sz w:val="24"/>
                <w:szCs w:val="24"/>
              </w:rPr>
              <w:t>Кто там может быть</w:t>
            </w:r>
          </w:p>
        </w:tc>
        <w:tc>
          <w:tcPr>
            <w:tcW w:w="2552" w:type="dxa"/>
          </w:tcPr>
          <w:p w:rsidR="001C56F4" w:rsidRPr="00DF4667" w:rsidRDefault="001C56F4" w:rsidP="004F49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Комментарий</w:t>
            </w:r>
          </w:p>
        </w:tc>
      </w:tr>
      <w:tr w:rsidR="001C56F4" w:rsidTr="00E613C2">
        <w:tc>
          <w:tcPr>
            <w:tcW w:w="1490" w:type="dxa"/>
          </w:tcPr>
          <w:p w:rsidR="001C56F4" w:rsidRDefault="001C56F4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Родная душа (самый близкий человек)</w:t>
            </w:r>
          </w:p>
        </w:tc>
        <w:tc>
          <w:tcPr>
            <w:tcW w:w="3183" w:type="dxa"/>
          </w:tcPr>
          <w:p w:rsidR="001C56F4" w:rsidRDefault="001C56F4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Проверенный человек, которому вы доверяете на 100%. Он всегда вас понимает, принимает таким, какой вы есть, поддерживает в трудностях, выслушивает и т.п.</w:t>
            </w:r>
          </w:p>
        </w:tc>
        <w:tc>
          <w:tcPr>
            <w:tcW w:w="2126" w:type="dxa"/>
          </w:tcPr>
          <w:p w:rsidR="001C56F4" w:rsidRPr="00E95DC5" w:rsidRDefault="001C56F4" w:rsidP="00E95DC5">
            <w:pPr>
              <w:pStyle w:val="a4"/>
              <w:numPr>
                <w:ilvl w:val="0"/>
                <w:numId w:val="12"/>
              </w:numPr>
              <w:ind w:left="428"/>
              <w:rPr>
                <w:sz w:val="24"/>
                <w:szCs w:val="24"/>
              </w:rPr>
            </w:pPr>
            <w:r w:rsidRPr="00E95DC5">
              <w:rPr>
                <w:sz w:val="24"/>
                <w:szCs w:val="24"/>
              </w:rPr>
              <w:t>Мама/папа</w:t>
            </w:r>
          </w:p>
          <w:p w:rsidR="001C56F4" w:rsidRPr="00E95DC5" w:rsidRDefault="001C56F4" w:rsidP="00E95DC5">
            <w:pPr>
              <w:pStyle w:val="a4"/>
              <w:numPr>
                <w:ilvl w:val="0"/>
                <w:numId w:val="12"/>
              </w:numPr>
              <w:ind w:left="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95DC5">
              <w:rPr>
                <w:sz w:val="24"/>
                <w:szCs w:val="24"/>
              </w:rPr>
              <w:t>рат/сестра</w:t>
            </w:r>
          </w:p>
          <w:p w:rsidR="001C56F4" w:rsidRDefault="001C56F4" w:rsidP="00E95DC5">
            <w:pPr>
              <w:pStyle w:val="a4"/>
              <w:numPr>
                <w:ilvl w:val="0"/>
                <w:numId w:val="12"/>
              </w:numPr>
              <w:ind w:left="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95DC5">
              <w:rPr>
                <w:sz w:val="24"/>
                <w:szCs w:val="24"/>
              </w:rPr>
              <w:t>учший друг</w:t>
            </w:r>
          </w:p>
          <w:p w:rsidR="001C56F4" w:rsidRPr="00E95DC5" w:rsidRDefault="001C56F4" w:rsidP="00E95DC5">
            <w:pPr>
              <w:pStyle w:val="a4"/>
              <w:numPr>
                <w:ilvl w:val="0"/>
                <w:numId w:val="12"/>
              </w:numPr>
              <w:ind w:left="4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Душепо</w:t>
            </w:r>
            <w:r w:rsidR="00E613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печитель</w:t>
            </w:r>
            <w:proofErr w:type="spellEnd"/>
          </w:p>
        </w:tc>
        <w:tc>
          <w:tcPr>
            <w:tcW w:w="2552" w:type="dxa"/>
          </w:tcPr>
          <w:p w:rsidR="001C56F4" w:rsidRPr="00E613C2" w:rsidRDefault="001C56F4" w:rsidP="00E6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Такого человека может и не быть, и его наличие является, скорее, исключением, чем правилом</w:t>
            </w:r>
            <w:r w:rsidR="00E613C2">
              <w:rPr>
                <w:sz w:val="24"/>
                <w:szCs w:val="24"/>
              </w:rPr>
              <w:t xml:space="preserve">. При этом </w:t>
            </w:r>
            <w:r w:rsidR="00E613C2" w:rsidRPr="00E613C2">
              <w:rPr>
                <w:b/>
                <w:sz w:val="24"/>
                <w:szCs w:val="24"/>
              </w:rPr>
              <w:t>обязательно</w:t>
            </w:r>
            <w:r w:rsidR="00E613C2">
              <w:rPr>
                <w:sz w:val="24"/>
                <w:szCs w:val="24"/>
              </w:rPr>
              <w:t xml:space="preserve"> должен быть человек (служитель), посвященный в вашу личную жизнь. Так будет</w:t>
            </w:r>
            <w:r w:rsidR="00A03B6D">
              <w:rPr>
                <w:sz w:val="24"/>
                <w:szCs w:val="24"/>
              </w:rPr>
              <w:t xml:space="preserve"> проще противостоять дьяволу</w:t>
            </w:r>
          </w:p>
        </w:tc>
      </w:tr>
      <w:tr w:rsidR="001C56F4" w:rsidTr="00E613C2">
        <w:tc>
          <w:tcPr>
            <w:tcW w:w="1490" w:type="dxa"/>
          </w:tcPr>
          <w:p w:rsidR="001C56F4" w:rsidRDefault="001C56F4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Близкие люди</w:t>
            </w:r>
          </w:p>
        </w:tc>
        <w:tc>
          <w:tcPr>
            <w:tcW w:w="3183" w:type="dxa"/>
          </w:tcPr>
          <w:p w:rsidR="001C56F4" w:rsidRDefault="001C56F4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Те, с кем постоянно контактируем, кто может поддержать, если что, и кому мы доверяем, но не настолько, чтобы открывать секреты</w:t>
            </w:r>
          </w:p>
        </w:tc>
        <w:tc>
          <w:tcPr>
            <w:tcW w:w="2126" w:type="dxa"/>
          </w:tcPr>
          <w:p w:rsidR="001C56F4" w:rsidRPr="00E95DC5" w:rsidRDefault="001C56F4" w:rsidP="00E95DC5">
            <w:pPr>
              <w:pStyle w:val="a4"/>
              <w:numPr>
                <w:ilvl w:val="0"/>
                <w:numId w:val="13"/>
              </w:numPr>
              <w:ind w:left="428"/>
              <w:rPr>
                <w:sz w:val="24"/>
                <w:szCs w:val="24"/>
              </w:rPr>
            </w:pPr>
            <w:r w:rsidRPr="00E95DC5">
              <w:rPr>
                <w:sz w:val="24"/>
                <w:szCs w:val="24"/>
              </w:rPr>
              <w:t>Близкие родственники</w:t>
            </w:r>
          </w:p>
          <w:p w:rsidR="001C56F4" w:rsidRPr="008817EB" w:rsidRDefault="001C56F4" w:rsidP="008817EB">
            <w:pPr>
              <w:pStyle w:val="a4"/>
              <w:numPr>
                <w:ilvl w:val="0"/>
                <w:numId w:val="13"/>
              </w:numPr>
              <w:ind w:left="428"/>
              <w:rPr>
                <w:sz w:val="24"/>
                <w:szCs w:val="24"/>
              </w:rPr>
            </w:pPr>
            <w:r w:rsidRPr="00E95DC5">
              <w:rPr>
                <w:sz w:val="24"/>
                <w:szCs w:val="24"/>
              </w:rPr>
              <w:t>Друзья</w:t>
            </w:r>
            <w:r>
              <w:rPr>
                <w:sz w:val="24"/>
                <w:szCs w:val="24"/>
              </w:rPr>
              <w:t xml:space="preserve"> из церкви</w:t>
            </w:r>
          </w:p>
        </w:tc>
        <w:tc>
          <w:tcPr>
            <w:tcW w:w="2552" w:type="dxa"/>
          </w:tcPr>
          <w:p w:rsidR="001C56F4" w:rsidRDefault="001C56F4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не могут быть неверующие люди</w:t>
            </w:r>
            <w:r w:rsidR="00A03B6D">
              <w:rPr>
                <w:sz w:val="24"/>
                <w:szCs w:val="24"/>
              </w:rPr>
              <w:t xml:space="preserve"> (об этом поговорим позже)</w:t>
            </w:r>
          </w:p>
        </w:tc>
      </w:tr>
      <w:tr w:rsidR="001C56F4" w:rsidTr="00E613C2">
        <w:tc>
          <w:tcPr>
            <w:tcW w:w="1490" w:type="dxa"/>
          </w:tcPr>
          <w:p w:rsidR="001C56F4" w:rsidRDefault="001C56F4" w:rsidP="00DF4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Приятели</w:t>
            </w:r>
          </w:p>
        </w:tc>
        <w:tc>
          <w:tcPr>
            <w:tcW w:w="3183" w:type="dxa"/>
          </w:tcPr>
          <w:p w:rsidR="001C56F4" w:rsidRDefault="001C56F4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Те, с кем можно поболтать, посмеяться, весело провести время, но не более</w:t>
            </w:r>
          </w:p>
        </w:tc>
        <w:tc>
          <w:tcPr>
            <w:tcW w:w="2126" w:type="dxa"/>
          </w:tcPr>
          <w:p w:rsidR="001C56F4" w:rsidRDefault="001C56F4" w:rsidP="0057112F">
            <w:pPr>
              <w:pStyle w:val="a4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Неверующие друзья</w:t>
            </w:r>
          </w:p>
          <w:p w:rsidR="001C56F4" w:rsidRDefault="001C56F4" w:rsidP="0057112F">
            <w:pPr>
              <w:pStyle w:val="a4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Друзья из церкви</w:t>
            </w:r>
          </w:p>
          <w:p w:rsidR="001C56F4" w:rsidRPr="008817EB" w:rsidRDefault="001C56F4" w:rsidP="008817EB">
            <w:pPr>
              <w:pStyle w:val="a4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Одногрупп</w:t>
            </w:r>
            <w:proofErr w:type="spellEnd"/>
            <w:r w:rsidR="00E613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ники</w:t>
            </w:r>
          </w:p>
        </w:tc>
        <w:tc>
          <w:tcPr>
            <w:tcW w:w="2552" w:type="dxa"/>
          </w:tcPr>
          <w:p w:rsidR="001C56F4" w:rsidRDefault="00A03B6D" w:rsidP="00A03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Неверующие могут находиться здесь только в определенных пределах (тоже обговорим позже)</w:t>
            </w:r>
          </w:p>
        </w:tc>
      </w:tr>
      <w:tr w:rsidR="001C56F4" w:rsidTr="00E613C2">
        <w:tc>
          <w:tcPr>
            <w:tcW w:w="1490" w:type="dxa"/>
          </w:tcPr>
          <w:p w:rsidR="001C56F4" w:rsidRDefault="001C56F4" w:rsidP="0010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Знакомые</w:t>
            </w:r>
          </w:p>
        </w:tc>
        <w:tc>
          <w:tcPr>
            <w:tcW w:w="3183" w:type="dxa"/>
          </w:tcPr>
          <w:p w:rsidR="001C56F4" w:rsidRDefault="001C56F4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Те, с кем отношения складываются на официальном уровне, при этом отношения постоянны</w:t>
            </w:r>
          </w:p>
        </w:tc>
        <w:tc>
          <w:tcPr>
            <w:tcW w:w="2126" w:type="dxa"/>
          </w:tcPr>
          <w:p w:rsidR="001C56F4" w:rsidRDefault="001C56F4" w:rsidP="008817EB">
            <w:pPr>
              <w:pStyle w:val="a4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Преподава</w:t>
            </w:r>
            <w:r w:rsidR="00E613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1C56F4" w:rsidRDefault="001C56F4" w:rsidP="008817EB">
            <w:pPr>
              <w:pStyle w:val="a4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Служители</w:t>
            </w:r>
          </w:p>
          <w:p w:rsidR="001C56F4" w:rsidRDefault="001C56F4" w:rsidP="008817EB">
            <w:pPr>
              <w:pStyle w:val="a4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Соседи</w:t>
            </w:r>
          </w:p>
          <w:p w:rsidR="001C56F4" w:rsidRPr="008817EB" w:rsidRDefault="001C56F4" w:rsidP="008817EB">
            <w:pPr>
              <w:pStyle w:val="a4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Братья/</w:t>
            </w:r>
            <w:proofErr w:type="spellStart"/>
            <w:r>
              <w:rPr>
                <w:sz w:val="24"/>
                <w:szCs w:val="24"/>
              </w:rPr>
              <w:t>сест</w:t>
            </w:r>
            <w:r w:rsidR="00E613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ры</w:t>
            </w:r>
            <w:proofErr w:type="spellEnd"/>
            <w:r>
              <w:rPr>
                <w:sz w:val="24"/>
                <w:szCs w:val="24"/>
              </w:rPr>
              <w:t xml:space="preserve"> в церкви</w:t>
            </w:r>
          </w:p>
        </w:tc>
        <w:tc>
          <w:tcPr>
            <w:tcW w:w="2552" w:type="dxa"/>
          </w:tcPr>
          <w:p w:rsidR="001C56F4" w:rsidRDefault="001C56F4" w:rsidP="004F4984">
            <w:pPr>
              <w:rPr>
                <w:sz w:val="24"/>
                <w:szCs w:val="24"/>
              </w:rPr>
            </w:pPr>
          </w:p>
        </w:tc>
      </w:tr>
      <w:tr w:rsidR="001C56F4" w:rsidTr="00E613C2">
        <w:tc>
          <w:tcPr>
            <w:tcW w:w="1490" w:type="dxa"/>
          </w:tcPr>
          <w:p w:rsidR="001C56F4" w:rsidRDefault="001C56F4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Случайные люди</w:t>
            </w:r>
          </w:p>
        </w:tc>
        <w:tc>
          <w:tcPr>
            <w:tcW w:w="3183" w:type="dxa"/>
          </w:tcPr>
          <w:p w:rsidR="001C56F4" w:rsidRDefault="001C56F4" w:rsidP="00A03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Те, с кем мы </w:t>
            </w:r>
            <w:r w:rsidR="00A03B6D">
              <w:rPr>
                <w:sz w:val="24"/>
                <w:szCs w:val="24"/>
              </w:rPr>
              <w:t>контактируем либо по мелочам, либо крайне редко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C56F4" w:rsidRDefault="001C56F4" w:rsidP="006149FE">
            <w:pPr>
              <w:pStyle w:val="a4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Продавцы</w:t>
            </w:r>
          </w:p>
          <w:p w:rsidR="001C56F4" w:rsidRDefault="001C56F4" w:rsidP="006149FE">
            <w:pPr>
              <w:pStyle w:val="a4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</w:t>
            </w:r>
          </w:p>
          <w:p w:rsidR="001C56F4" w:rsidRPr="006149FE" w:rsidRDefault="001C56F4" w:rsidP="006149FE">
            <w:pPr>
              <w:pStyle w:val="a4"/>
              <w:numPr>
                <w:ilvl w:val="0"/>
                <w:numId w:val="1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Полицейские</w:t>
            </w:r>
          </w:p>
        </w:tc>
        <w:tc>
          <w:tcPr>
            <w:tcW w:w="2552" w:type="dxa"/>
          </w:tcPr>
          <w:p w:rsidR="001C56F4" w:rsidRDefault="001C56F4" w:rsidP="004F4984">
            <w:pPr>
              <w:rPr>
                <w:sz w:val="24"/>
                <w:szCs w:val="24"/>
              </w:rPr>
            </w:pPr>
          </w:p>
        </w:tc>
      </w:tr>
    </w:tbl>
    <w:p w:rsidR="00DF4667" w:rsidRDefault="00DF4667" w:rsidP="004F4984">
      <w:pPr>
        <w:rPr>
          <w:sz w:val="24"/>
          <w:szCs w:val="24"/>
        </w:rPr>
      </w:pPr>
    </w:p>
    <w:p w:rsidR="00FC53E0" w:rsidRDefault="00FC53E0" w:rsidP="004F49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Давайте подробнее остановимся на том, почему же мирские друзья не могут находиться в нашей жизни ближе, чем на 3 круге.</w:t>
      </w:r>
    </w:p>
    <w:p w:rsidR="002B48AD" w:rsidRDefault="002B48AD" w:rsidP="004F4984">
      <w:pPr>
        <w:rPr>
          <w:sz w:val="24"/>
          <w:szCs w:val="24"/>
        </w:rPr>
      </w:pPr>
      <w:r>
        <w:rPr>
          <w:sz w:val="24"/>
          <w:szCs w:val="24"/>
        </w:rPr>
        <w:t xml:space="preserve">Рассказываем подросткам про </w:t>
      </w:r>
      <w:proofErr w:type="spellStart"/>
      <w:r>
        <w:rPr>
          <w:sz w:val="24"/>
          <w:szCs w:val="24"/>
        </w:rPr>
        <w:t>Иоава</w:t>
      </w:r>
      <w:proofErr w:type="spellEnd"/>
      <w:r>
        <w:rPr>
          <w:sz w:val="24"/>
          <w:szCs w:val="24"/>
        </w:rPr>
        <w:t xml:space="preserve">. Это был человек, </w:t>
      </w:r>
      <w:r w:rsidR="00297528">
        <w:rPr>
          <w:sz w:val="24"/>
          <w:szCs w:val="24"/>
        </w:rPr>
        <w:t>который был с Давидом с самого начала во всех гонениях и напастях. Он был очень храбрый воин, главный военачальник в войске, преданный Давиду до конца. Но по своей сути это был беззаконник – человек, которому ничего не стоило переступить через запрет или заповедь, если он считал это нужным. Давайте рассмотрим конкретные примеры из его жизни.</w:t>
      </w:r>
    </w:p>
    <w:p w:rsidR="002B48AD" w:rsidRDefault="002B48AD" w:rsidP="004F4984">
      <w:pPr>
        <w:rPr>
          <w:sz w:val="24"/>
          <w:szCs w:val="24"/>
        </w:rPr>
      </w:pPr>
      <w:r>
        <w:rPr>
          <w:sz w:val="24"/>
          <w:szCs w:val="24"/>
        </w:rPr>
        <w:t xml:space="preserve">Далее подросткам раздаются карточки с местами Писания и предысторией. Они читают и кратко рассказывают, в чем был не прав </w:t>
      </w:r>
      <w:proofErr w:type="spellStart"/>
      <w:r>
        <w:rPr>
          <w:sz w:val="24"/>
          <w:szCs w:val="24"/>
        </w:rPr>
        <w:t>Иоав</w:t>
      </w:r>
      <w:proofErr w:type="spellEnd"/>
      <w:r>
        <w:rPr>
          <w:sz w:val="24"/>
          <w:szCs w:val="24"/>
        </w:rPr>
        <w:t>.</w:t>
      </w:r>
    </w:p>
    <w:p w:rsidR="00223F48" w:rsidRPr="00297528" w:rsidRDefault="00596BFA" w:rsidP="00297528">
      <w:pPr>
        <w:pStyle w:val="a4"/>
        <w:numPr>
          <w:ilvl w:val="0"/>
          <w:numId w:val="17"/>
        </w:numPr>
        <w:rPr>
          <w:sz w:val="24"/>
          <w:szCs w:val="24"/>
        </w:rPr>
      </w:pPr>
      <w:r w:rsidRPr="00297528">
        <w:rPr>
          <w:sz w:val="24"/>
          <w:szCs w:val="24"/>
        </w:rPr>
        <w:t>2Цар.3 – убийство Авенира</w:t>
      </w:r>
      <w:r w:rsidR="004C47A0" w:rsidRPr="00297528">
        <w:rPr>
          <w:sz w:val="24"/>
          <w:szCs w:val="24"/>
        </w:rPr>
        <w:t xml:space="preserve"> (предыстория: Авенир во время одной из битв убил </w:t>
      </w:r>
      <w:r w:rsidR="002B48AD" w:rsidRPr="00297528">
        <w:rPr>
          <w:sz w:val="24"/>
          <w:szCs w:val="24"/>
        </w:rPr>
        <w:t xml:space="preserve">младшего </w:t>
      </w:r>
      <w:r w:rsidR="004C47A0" w:rsidRPr="00297528">
        <w:rPr>
          <w:sz w:val="24"/>
          <w:szCs w:val="24"/>
        </w:rPr>
        <w:t xml:space="preserve">брата </w:t>
      </w:r>
      <w:proofErr w:type="spellStart"/>
      <w:r w:rsidR="004C47A0" w:rsidRPr="00297528">
        <w:rPr>
          <w:sz w:val="24"/>
          <w:szCs w:val="24"/>
        </w:rPr>
        <w:t>Иоава</w:t>
      </w:r>
      <w:proofErr w:type="spellEnd"/>
      <w:r w:rsidR="004C47A0" w:rsidRPr="00297528">
        <w:rPr>
          <w:sz w:val="24"/>
          <w:szCs w:val="24"/>
        </w:rPr>
        <w:t>)</w:t>
      </w:r>
      <w:r w:rsidR="00E613C2">
        <w:rPr>
          <w:sz w:val="24"/>
          <w:szCs w:val="24"/>
        </w:rPr>
        <w:t>. Мотивы: месть</w:t>
      </w:r>
    </w:p>
    <w:p w:rsidR="00596BFA" w:rsidRPr="00297528" w:rsidRDefault="004C47A0" w:rsidP="00297528">
      <w:pPr>
        <w:pStyle w:val="a4"/>
        <w:numPr>
          <w:ilvl w:val="0"/>
          <w:numId w:val="17"/>
        </w:numPr>
        <w:rPr>
          <w:sz w:val="24"/>
          <w:szCs w:val="24"/>
        </w:rPr>
      </w:pPr>
      <w:r w:rsidRPr="00297528">
        <w:rPr>
          <w:sz w:val="24"/>
          <w:szCs w:val="24"/>
        </w:rPr>
        <w:t>2Цар.18 – убийство Авессалома</w:t>
      </w:r>
      <w:r w:rsidR="00E613C2">
        <w:rPr>
          <w:sz w:val="24"/>
          <w:szCs w:val="24"/>
        </w:rPr>
        <w:t>. Мотивы: «Я лучше знаю»</w:t>
      </w:r>
    </w:p>
    <w:p w:rsidR="004C47A0" w:rsidRPr="00297528" w:rsidRDefault="004C47A0" w:rsidP="00297528">
      <w:pPr>
        <w:pStyle w:val="a4"/>
        <w:numPr>
          <w:ilvl w:val="0"/>
          <w:numId w:val="17"/>
        </w:numPr>
        <w:rPr>
          <w:sz w:val="24"/>
          <w:szCs w:val="24"/>
        </w:rPr>
      </w:pPr>
      <w:r w:rsidRPr="00297528">
        <w:rPr>
          <w:sz w:val="24"/>
          <w:szCs w:val="24"/>
        </w:rPr>
        <w:t xml:space="preserve">2Цар.20 – убийство </w:t>
      </w:r>
      <w:proofErr w:type="spellStart"/>
      <w:r w:rsidRPr="00297528">
        <w:rPr>
          <w:sz w:val="24"/>
          <w:szCs w:val="24"/>
        </w:rPr>
        <w:t>Амессая</w:t>
      </w:r>
      <w:proofErr w:type="spellEnd"/>
      <w:r w:rsidR="007215F5" w:rsidRPr="00297528">
        <w:rPr>
          <w:sz w:val="24"/>
          <w:szCs w:val="24"/>
        </w:rPr>
        <w:t xml:space="preserve"> (предыстория: Давид поставил </w:t>
      </w:r>
      <w:proofErr w:type="spellStart"/>
      <w:r w:rsidR="007215F5" w:rsidRPr="00297528">
        <w:rPr>
          <w:sz w:val="24"/>
          <w:szCs w:val="24"/>
        </w:rPr>
        <w:t>Амессая</w:t>
      </w:r>
      <w:proofErr w:type="spellEnd"/>
      <w:r w:rsidR="007215F5" w:rsidRPr="00297528">
        <w:rPr>
          <w:sz w:val="24"/>
          <w:szCs w:val="24"/>
        </w:rPr>
        <w:t xml:space="preserve"> военачальником вместо </w:t>
      </w:r>
      <w:proofErr w:type="spellStart"/>
      <w:r w:rsidR="007215F5" w:rsidRPr="00297528">
        <w:rPr>
          <w:sz w:val="24"/>
          <w:szCs w:val="24"/>
        </w:rPr>
        <w:t>Иоава</w:t>
      </w:r>
      <w:proofErr w:type="spellEnd"/>
      <w:r w:rsidR="007215F5" w:rsidRPr="00297528">
        <w:rPr>
          <w:sz w:val="24"/>
          <w:szCs w:val="24"/>
        </w:rPr>
        <w:t>)</w:t>
      </w:r>
      <w:r w:rsidR="00E613C2">
        <w:rPr>
          <w:sz w:val="24"/>
          <w:szCs w:val="24"/>
        </w:rPr>
        <w:t>. Мотивы: личная выгода</w:t>
      </w:r>
    </w:p>
    <w:p w:rsidR="00297528" w:rsidRDefault="00297528" w:rsidP="004F4984">
      <w:pPr>
        <w:rPr>
          <w:sz w:val="24"/>
          <w:szCs w:val="24"/>
        </w:rPr>
      </w:pPr>
      <w:r>
        <w:rPr>
          <w:sz w:val="24"/>
          <w:szCs w:val="24"/>
        </w:rPr>
        <w:t xml:space="preserve">Хотя </w:t>
      </w:r>
      <w:proofErr w:type="spellStart"/>
      <w:r>
        <w:rPr>
          <w:sz w:val="24"/>
          <w:szCs w:val="24"/>
        </w:rPr>
        <w:t>Иоав</w:t>
      </w:r>
      <w:proofErr w:type="spellEnd"/>
      <w:r>
        <w:rPr>
          <w:sz w:val="24"/>
          <w:szCs w:val="24"/>
        </w:rPr>
        <w:t xml:space="preserve"> и выполнял повеления Давида, но всегда был себе на уме. К тому же, как мы видим из прочитанного, у </w:t>
      </w:r>
      <w:proofErr w:type="spellStart"/>
      <w:r>
        <w:rPr>
          <w:sz w:val="24"/>
          <w:szCs w:val="24"/>
        </w:rPr>
        <w:t>Иоава</w:t>
      </w:r>
      <w:proofErr w:type="spellEnd"/>
      <w:r>
        <w:rPr>
          <w:sz w:val="24"/>
          <w:szCs w:val="24"/>
        </w:rPr>
        <w:t xml:space="preserve"> не было благоговения перед Богом, следствием чего были преступления против Давида. Давид знал, что этому человеку нельзя доверять, но ничего сделать с ним не мог, поскольку в его жизни </w:t>
      </w:r>
      <w:proofErr w:type="spellStart"/>
      <w:r>
        <w:rPr>
          <w:sz w:val="24"/>
          <w:szCs w:val="24"/>
        </w:rPr>
        <w:t>Иоав</w:t>
      </w:r>
      <w:proofErr w:type="spellEnd"/>
      <w:r>
        <w:rPr>
          <w:sz w:val="24"/>
          <w:szCs w:val="24"/>
        </w:rPr>
        <w:t xml:space="preserve"> занимал очень весомую ступень.</w:t>
      </w:r>
      <w:r w:rsidR="006A2000">
        <w:rPr>
          <w:sz w:val="24"/>
          <w:szCs w:val="24"/>
        </w:rPr>
        <w:t xml:space="preserve"> Поэтому наказание на голову </w:t>
      </w:r>
      <w:proofErr w:type="spellStart"/>
      <w:r w:rsidR="006A2000">
        <w:rPr>
          <w:sz w:val="24"/>
          <w:szCs w:val="24"/>
        </w:rPr>
        <w:t>Иоава</w:t>
      </w:r>
      <w:proofErr w:type="spellEnd"/>
      <w:r w:rsidR="006A2000">
        <w:rPr>
          <w:sz w:val="24"/>
          <w:szCs w:val="24"/>
        </w:rPr>
        <w:t xml:space="preserve"> пришло только после смерти Давида.</w:t>
      </w:r>
    </w:p>
    <w:p w:rsidR="00297528" w:rsidRDefault="00297528" w:rsidP="004F4984">
      <w:pPr>
        <w:rPr>
          <w:sz w:val="24"/>
          <w:szCs w:val="24"/>
        </w:rPr>
      </w:pPr>
      <w:r>
        <w:rPr>
          <w:sz w:val="24"/>
          <w:szCs w:val="24"/>
        </w:rPr>
        <w:t xml:space="preserve">Итог жизни </w:t>
      </w:r>
      <w:proofErr w:type="spellStart"/>
      <w:r>
        <w:rPr>
          <w:sz w:val="24"/>
          <w:szCs w:val="24"/>
        </w:rPr>
        <w:t>Иоава</w:t>
      </w:r>
      <w:proofErr w:type="spellEnd"/>
      <w:r>
        <w:rPr>
          <w:sz w:val="24"/>
          <w:szCs w:val="24"/>
        </w:rPr>
        <w:t xml:space="preserve">: 3Цар.1-5 (повеление Давида о смерти </w:t>
      </w:r>
      <w:proofErr w:type="spellStart"/>
      <w:r>
        <w:rPr>
          <w:sz w:val="24"/>
          <w:szCs w:val="24"/>
        </w:rPr>
        <w:t>Иоава</w:t>
      </w:r>
      <w:proofErr w:type="spellEnd"/>
      <w:r>
        <w:rPr>
          <w:sz w:val="24"/>
          <w:szCs w:val="24"/>
        </w:rPr>
        <w:t>)</w:t>
      </w:r>
    </w:p>
    <w:p w:rsidR="006A2000" w:rsidRDefault="006A2000" w:rsidP="004F4984">
      <w:pPr>
        <w:rPr>
          <w:sz w:val="24"/>
          <w:szCs w:val="24"/>
        </w:rPr>
      </w:pPr>
      <w:r>
        <w:rPr>
          <w:sz w:val="24"/>
          <w:szCs w:val="24"/>
        </w:rPr>
        <w:t>Итак, вывод: нельзя пускать беззаконного человека слишком далеко в свою личную жизнь, поскольку он может нанести непоправимый вред. Как же тогда выстраивать отношения с мирскими друзьями?</w:t>
      </w:r>
    </w:p>
    <w:p w:rsidR="008D16A0" w:rsidRDefault="008D16A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F4984" w:rsidRPr="004F4984" w:rsidRDefault="004F4984" w:rsidP="004F4984">
      <w:pPr>
        <w:rPr>
          <w:b/>
          <w:sz w:val="24"/>
          <w:szCs w:val="24"/>
        </w:rPr>
      </w:pPr>
      <w:r w:rsidRPr="004F4984">
        <w:rPr>
          <w:b/>
          <w:sz w:val="24"/>
          <w:szCs w:val="24"/>
        </w:rPr>
        <w:lastRenderedPageBreak/>
        <w:t>Применение</w:t>
      </w:r>
    </w:p>
    <w:p w:rsidR="004F4984" w:rsidRDefault="004F4984" w:rsidP="004F4984">
      <w:pPr>
        <w:rPr>
          <w:sz w:val="24"/>
          <w:szCs w:val="24"/>
        </w:rPr>
      </w:pPr>
      <w:r>
        <w:rPr>
          <w:sz w:val="24"/>
          <w:szCs w:val="24"/>
        </w:rPr>
        <w:t>Нужно помнить о нескольких правилах, которые записаны в Библии. Вот они: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7"/>
        <w:gridCol w:w="3708"/>
        <w:gridCol w:w="3960"/>
      </w:tblGrid>
      <w:tr w:rsidR="00E051A9" w:rsidTr="00E613C2">
        <w:tc>
          <w:tcPr>
            <w:tcW w:w="1677" w:type="dxa"/>
          </w:tcPr>
          <w:p w:rsidR="00E051A9" w:rsidRPr="00E051A9" w:rsidRDefault="00E051A9" w:rsidP="004F4984">
            <w:pPr>
              <w:rPr>
                <w:b/>
                <w:sz w:val="24"/>
                <w:szCs w:val="24"/>
              </w:rPr>
            </w:pPr>
            <w:r w:rsidRPr="00E051A9">
              <w:rPr>
                <w:b/>
                <w:sz w:val="24"/>
                <w:szCs w:val="24"/>
              </w:rPr>
              <w:t>Правило</w:t>
            </w:r>
          </w:p>
        </w:tc>
        <w:tc>
          <w:tcPr>
            <w:tcW w:w="3708" w:type="dxa"/>
          </w:tcPr>
          <w:p w:rsidR="00E051A9" w:rsidRPr="00E051A9" w:rsidRDefault="00E051A9" w:rsidP="004F4984">
            <w:pPr>
              <w:rPr>
                <w:b/>
                <w:sz w:val="24"/>
                <w:szCs w:val="24"/>
              </w:rPr>
            </w:pPr>
            <w:r w:rsidRPr="00E051A9">
              <w:rPr>
                <w:b/>
                <w:sz w:val="24"/>
                <w:szCs w:val="24"/>
              </w:rPr>
              <w:t>Места Писания</w:t>
            </w:r>
          </w:p>
        </w:tc>
        <w:tc>
          <w:tcPr>
            <w:tcW w:w="3960" w:type="dxa"/>
          </w:tcPr>
          <w:p w:rsidR="00E051A9" w:rsidRPr="00E051A9" w:rsidRDefault="00E051A9" w:rsidP="004F4984">
            <w:pPr>
              <w:rPr>
                <w:b/>
                <w:sz w:val="24"/>
                <w:szCs w:val="24"/>
              </w:rPr>
            </w:pPr>
            <w:r w:rsidRPr="00E051A9">
              <w:rPr>
                <w:b/>
                <w:sz w:val="24"/>
                <w:szCs w:val="24"/>
              </w:rPr>
              <w:t>Комментарий</w:t>
            </w:r>
          </w:p>
        </w:tc>
      </w:tr>
      <w:tr w:rsidR="00E613C2" w:rsidTr="00E613C2">
        <w:tc>
          <w:tcPr>
            <w:tcW w:w="1677" w:type="dxa"/>
            <w:vMerge w:val="restart"/>
          </w:tcPr>
          <w:p w:rsidR="00E613C2" w:rsidRDefault="00E613C2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 будь закрытым</w:t>
            </w:r>
          </w:p>
        </w:tc>
        <w:tc>
          <w:tcPr>
            <w:tcW w:w="3708" w:type="dxa"/>
          </w:tcPr>
          <w:p w:rsidR="00E613C2" w:rsidRDefault="00E613C2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9001A">
              <w:rPr>
                <w:sz w:val="24"/>
                <w:szCs w:val="24"/>
              </w:rPr>
              <w:t>Кто хочет иметь друзей, тот и сам должен быть дружелюбным</w:t>
            </w:r>
            <w:r>
              <w:rPr>
                <w:sz w:val="24"/>
                <w:szCs w:val="24"/>
              </w:rPr>
              <w:t>…» (Притч.16:25)</w:t>
            </w:r>
          </w:p>
        </w:tc>
        <w:tc>
          <w:tcPr>
            <w:tcW w:w="3960" w:type="dxa"/>
          </w:tcPr>
          <w:p w:rsidR="00E613C2" w:rsidRDefault="00E613C2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Библия учит нас быть не угрюмыми и замкнутыми, а, наоборот, дружелюбными</w:t>
            </w:r>
          </w:p>
        </w:tc>
      </w:tr>
      <w:tr w:rsidR="00E613C2" w:rsidTr="00E613C2">
        <w:tc>
          <w:tcPr>
            <w:tcW w:w="1677" w:type="dxa"/>
            <w:vMerge/>
          </w:tcPr>
          <w:p w:rsidR="00E613C2" w:rsidRDefault="00E613C2" w:rsidP="004F4984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E613C2" w:rsidRDefault="00E613C2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9001A">
              <w:rPr>
                <w:sz w:val="24"/>
                <w:szCs w:val="24"/>
              </w:rPr>
              <w:t>И Я говорю вам: приобретайте себе друзей богатством неправедным, чтобы они, когда обнищает</w:t>
            </w:r>
            <w:r>
              <w:rPr>
                <w:sz w:val="24"/>
                <w:szCs w:val="24"/>
              </w:rPr>
              <w:t>е, приняли вас в вечные обители» (Лук.16:9)</w:t>
            </w:r>
          </w:p>
        </w:tc>
        <w:tc>
          <w:tcPr>
            <w:tcW w:w="3960" w:type="dxa"/>
          </w:tcPr>
          <w:p w:rsidR="00E613C2" w:rsidRDefault="00E613C2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Библия учит нас приобретать себе друзей доступными нам способами, для того, чтоб они спаслись. Итак, цель нашего общения с неверующими – их спасение</w:t>
            </w:r>
          </w:p>
        </w:tc>
      </w:tr>
      <w:tr w:rsidR="00E051A9" w:rsidTr="00E613C2">
        <w:tc>
          <w:tcPr>
            <w:tcW w:w="1677" w:type="dxa"/>
          </w:tcPr>
          <w:p w:rsidR="00E051A9" w:rsidRDefault="00E051A9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 открывайся перед всеми</w:t>
            </w:r>
          </w:p>
        </w:tc>
        <w:tc>
          <w:tcPr>
            <w:tcW w:w="3708" w:type="dxa"/>
          </w:tcPr>
          <w:p w:rsidR="00E051A9" w:rsidRDefault="00E051A9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4984">
              <w:rPr>
                <w:sz w:val="24"/>
                <w:szCs w:val="24"/>
              </w:rPr>
              <w:t>Не давайте святыни псам и не бросайте жемчуга вашего перед свиньями, чтобы они не попрали его ногами своими и,</w:t>
            </w:r>
            <w:r>
              <w:rPr>
                <w:sz w:val="24"/>
                <w:szCs w:val="24"/>
              </w:rPr>
              <w:t xml:space="preserve"> обратившись, не растерзали вас» (Мф.7:6)</w:t>
            </w:r>
          </w:p>
        </w:tc>
        <w:tc>
          <w:tcPr>
            <w:tcW w:w="3960" w:type="dxa"/>
          </w:tcPr>
          <w:p w:rsidR="00E051A9" w:rsidRDefault="00E051A9" w:rsidP="00E05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Нужно быть избирательным в отношениях. Если человек закрыт для </w:t>
            </w:r>
            <w:proofErr w:type="spellStart"/>
            <w:r>
              <w:rPr>
                <w:sz w:val="24"/>
                <w:szCs w:val="24"/>
              </w:rPr>
              <w:t>благовестия</w:t>
            </w:r>
            <w:proofErr w:type="spellEnd"/>
            <w:r>
              <w:rPr>
                <w:sz w:val="24"/>
                <w:szCs w:val="24"/>
              </w:rPr>
              <w:t xml:space="preserve"> или крайне </w:t>
            </w:r>
            <w:proofErr w:type="spellStart"/>
            <w:r>
              <w:rPr>
                <w:sz w:val="24"/>
                <w:szCs w:val="24"/>
              </w:rPr>
              <w:t>нерасположен</w:t>
            </w:r>
            <w:proofErr w:type="spellEnd"/>
            <w:r>
              <w:rPr>
                <w:sz w:val="24"/>
                <w:szCs w:val="24"/>
              </w:rPr>
              <w:t xml:space="preserve"> к вам, не кидайтесь к нему с распростертыми объятиями</w:t>
            </w:r>
          </w:p>
        </w:tc>
      </w:tr>
      <w:tr w:rsidR="00E613C2" w:rsidTr="00E613C2">
        <w:tc>
          <w:tcPr>
            <w:tcW w:w="1677" w:type="dxa"/>
            <w:vMerge w:val="restart"/>
          </w:tcPr>
          <w:p w:rsidR="00E613C2" w:rsidRDefault="00E613C2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 участвуй в беззаконии</w:t>
            </w:r>
          </w:p>
        </w:tc>
        <w:tc>
          <w:tcPr>
            <w:tcW w:w="3708" w:type="dxa"/>
          </w:tcPr>
          <w:p w:rsidR="00E613C2" w:rsidRDefault="00E613C2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4984">
              <w:rPr>
                <w:sz w:val="24"/>
                <w:szCs w:val="24"/>
              </w:rPr>
              <w:t>Блажен муж, который не ходит на совет нечестивых и не стоит на пути грешных и не сидит в собрании развратителей</w:t>
            </w:r>
            <w:r>
              <w:rPr>
                <w:sz w:val="24"/>
                <w:szCs w:val="24"/>
              </w:rPr>
              <w:t>» (Пс.1:1)</w:t>
            </w:r>
          </w:p>
        </w:tc>
        <w:tc>
          <w:tcPr>
            <w:tcW w:w="3960" w:type="dxa"/>
            <w:vMerge w:val="restart"/>
          </w:tcPr>
          <w:p w:rsidR="00E613C2" w:rsidRDefault="00E613C2" w:rsidP="00E6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 места вовсе не означают, что ни в коем случае нельзя сидеть с неверующими за одним столом или ходить с ними на какие-то мероприятия. Суть в том, чтобы всегда взвешивать, чем может закончиться ваше общение, и уметь отказаться</w:t>
            </w:r>
          </w:p>
        </w:tc>
      </w:tr>
      <w:tr w:rsidR="00E613C2" w:rsidTr="00E613C2">
        <w:tc>
          <w:tcPr>
            <w:tcW w:w="1677" w:type="dxa"/>
            <w:vMerge/>
          </w:tcPr>
          <w:p w:rsidR="00E613C2" w:rsidRDefault="00E613C2" w:rsidP="004F4984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</w:tcBorders>
          </w:tcPr>
          <w:p w:rsidR="00E613C2" w:rsidRDefault="00E613C2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91BF4">
              <w:rPr>
                <w:sz w:val="24"/>
                <w:szCs w:val="24"/>
              </w:rPr>
              <w:t>Не обманывайтесь: худые сообщества развращают добрые нравы</w:t>
            </w:r>
            <w:r>
              <w:rPr>
                <w:sz w:val="24"/>
                <w:szCs w:val="24"/>
              </w:rPr>
              <w:t>» (1Кор.15:33)</w:t>
            </w:r>
          </w:p>
        </w:tc>
        <w:tc>
          <w:tcPr>
            <w:tcW w:w="3960" w:type="dxa"/>
            <w:vMerge/>
          </w:tcPr>
          <w:p w:rsidR="00E613C2" w:rsidRDefault="00E613C2" w:rsidP="00E051A9">
            <w:pPr>
              <w:rPr>
                <w:sz w:val="24"/>
                <w:szCs w:val="24"/>
              </w:rPr>
            </w:pPr>
          </w:p>
        </w:tc>
      </w:tr>
      <w:tr w:rsidR="00E613C2" w:rsidTr="00715B98">
        <w:tc>
          <w:tcPr>
            <w:tcW w:w="1677" w:type="dxa"/>
            <w:vMerge/>
          </w:tcPr>
          <w:p w:rsidR="00E613C2" w:rsidRDefault="00E613C2" w:rsidP="004F4984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E613C2" w:rsidRDefault="00E613C2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«…</w:t>
            </w:r>
            <w:r w:rsidRPr="001537F5">
              <w:rPr>
                <w:sz w:val="24"/>
                <w:szCs w:val="24"/>
              </w:rPr>
              <w:t>и не участвуйте в бесплодных делах тьмы, но и обличайте</w:t>
            </w:r>
            <w:r>
              <w:rPr>
                <w:sz w:val="24"/>
                <w:szCs w:val="24"/>
              </w:rPr>
              <w:t>» (ЕФ.5:11)</w:t>
            </w:r>
          </w:p>
        </w:tc>
        <w:tc>
          <w:tcPr>
            <w:tcW w:w="3960" w:type="dxa"/>
          </w:tcPr>
          <w:p w:rsidR="00E613C2" w:rsidRDefault="00E613C2" w:rsidP="00E05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Обличать нужно не всех и не всегда (см. правило 2)</w:t>
            </w:r>
          </w:p>
        </w:tc>
      </w:tr>
      <w:tr w:rsidR="00E051A9" w:rsidTr="00E613C2">
        <w:tc>
          <w:tcPr>
            <w:tcW w:w="1677" w:type="dxa"/>
          </w:tcPr>
          <w:p w:rsidR="00E051A9" w:rsidRDefault="00E051A9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Не вполне доверяй неверующему</w:t>
            </w:r>
          </w:p>
        </w:tc>
        <w:tc>
          <w:tcPr>
            <w:tcW w:w="3708" w:type="dxa"/>
          </w:tcPr>
          <w:p w:rsidR="00E051A9" w:rsidRDefault="00E051A9" w:rsidP="004F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C53E0">
              <w:rPr>
                <w:sz w:val="24"/>
                <w:szCs w:val="24"/>
              </w:rPr>
              <w:t>Душа нечестивого желает зла: не найдет милости в глазах его и друг его</w:t>
            </w:r>
            <w:r>
              <w:rPr>
                <w:sz w:val="24"/>
                <w:szCs w:val="24"/>
              </w:rPr>
              <w:t>»</w:t>
            </w:r>
            <w:r w:rsidRPr="00FC53E0">
              <w:rPr>
                <w:sz w:val="24"/>
                <w:szCs w:val="24"/>
              </w:rPr>
              <w:t xml:space="preserve"> (Притч.21:10)</w:t>
            </w:r>
          </w:p>
        </w:tc>
        <w:tc>
          <w:tcPr>
            <w:tcW w:w="3960" w:type="dxa"/>
          </w:tcPr>
          <w:p w:rsidR="00E051A9" w:rsidRDefault="00E051A9" w:rsidP="00E05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правило означает, что неверующий человек никогда не должен оказываться в вашей жизни ближе третьего круга</w:t>
            </w:r>
          </w:p>
        </w:tc>
      </w:tr>
    </w:tbl>
    <w:p w:rsidR="00E613C2" w:rsidRDefault="00E613C2">
      <w:pPr>
        <w:rPr>
          <w:sz w:val="24"/>
          <w:szCs w:val="24"/>
        </w:rPr>
      </w:pPr>
    </w:p>
    <w:p w:rsidR="007B2137" w:rsidRDefault="00E613C2">
      <w:pPr>
        <w:rPr>
          <w:sz w:val="24"/>
          <w:szCs w:val="24"/>
        </w:rPr>
      </w:pPr>
      <w:r w:rsidRPr="00E613C2">
        <w:rPr>
          <w:b/>
          <w:sz w:val="24"/>
          <w:szCs w:val="24"/>
        </w:rPr>
        <w:t>Итог:</w:t>
      </w:r>
      <w:r>
        <w:rPr>
          <w:sz w:val="24"/>
          <w:szCs w:val="24"/>
        </w:rPr>
        <w:t xml:space="preserve"> каким бы хорошим ни казался неверующий друг, всегда нужно помнить, что до того момента, пока он не принял Христа между вами огромная пропасть, связанная с совершенно различными взглядами на мир.</w:t>
      </w:r>
      <w:r w:rsidR="007B2137">
        <w:rPr>
          <w:sz w:val="24"/>
          <w:szCs w:val="24"/>
        </w:rPr>
        <w:br w:type="page"/>
      </w:r>
    </w:p>
    <w:p w:rsidR="000C1D6B" w:rsidRDefault="00C9001A">
      <w:pPr>
        <w:rPr>
          <w:sz w:val="24"/>
          <w:szCs w:val="24"/>
        </w:rPr>
      </w:pPr>
      <w:r w:rsidRPr="00C9001A">
        <w:rPr>
          <w:sz w:val="24"/>
          <w:szCs w:val="24"/>
        </w:rPr>
        <w:lastRenderedPageBreak/>
        <w:t xml:space="preserve">Друг любит во всякое время и, как </w:t>
      </w:r>
      <w:r>
        <w:rPr>
          <w:sz w:val="24"/>
          <w:szCs w:val="24"/>
        </w:rPr>
        <w:t>брат, явится во время несчастья (Притч.17:17)</w:t>
      </w:r>
    </w:p>
    <w:p w:rsidR="00C9001A" w:rsidRDefault="00C9001A">
      <w:pPr>
        <w:rPr>
          <w:sz w:val="24"/>
          <w:szCs w:val="24"/>
        </w:rPr>
      </w:pPr>
      <w:r w:rsidRPr="00C9001A">
        <w:rPr>
          <w:sz w:val="24"/>
          <w:szCs w:val="24"/>
        </w:rPr>
        <w:t>Кто хочет иметь друзей, тот и сам должен быть дружелюбным; и бывает друг,</w:t>
      </w:r>
      <w:r>
        <w:rPr>
          <w:sz w:val="24"/>
          <w:szCs w:val="24"/>
        </w:rPr>
        <w:t xml:space="preserve"> более привязанный, нежели брат (Притч.16:25)</w:t>
      </w:r>
    </w:p>
    <w:p w:rsidR="00C9001A" w:rsidRDefault="00C9001A">
      <w:pPr>
        <w:rPr>
          <w:sz w:val="24"/>
          <w:szCs w:val="24"/>
        </w:rPr>
      </w:pPr>
      <w:r w:rsidRPr="00C9001A">
        <w:rPr>
          <w:sz w:val="24"/>
          <w:szCs w:val="24"/>
        </w:rPr>
        <w:t xml:space="preserve">Масть и курение радуют сердце; так сладок [всякому] друг </w:t>
      </w:r>
      <w:r>
        <w:rPr>
          <w:sz w:val="24"/>
          <w:szCs w:val="24"/>
        </w:rPr>
        <w:t>сердечным советом своим (Притч.27:9)</w:t>
      </w:r>
    </w:p>
    <w:p w:rsidR="00C9001A" w:rsidRDefault="00C9001A">
      <w:pPr>
        <w:rPr>
          <w:sz w:val="24"/>
          <w:szCs w:val="24"/>
        </w:rPr>
      </w:pPr>
      <w:r w:rsidRPr="00C9001A">
        <w:rPr>
          <w:sz w:val="24"/>
          <w:szCs w:val="24"/>
        </w:rPr>
        <w:t>Пришел Сын Человеческий: ест и пьет; и говорите: вот человек, который любит есть и пить вино, друг мытарям и грешникам</w:t>
      </w:r>
      <w:r>
        <w:rPr>
          <w:sz w:val="24"/>
          <w:szCs w:val="24"/>
        </w:rPr>
        <w:t xml:space="preserve"> (Лк.7:34)</w:t>
      </w:r>
    </w:p>
    <w:p w:rsidR="00C9001A" w:rsidRDefault="00C9001A">
      <w:pPr>
        <w:rPr>
          <w:sz w:val="24"/>
          <w:szCs w:val="24"/>
        </w:rPr>
      </w:pPr>
      <w:r>
        <w:rPr>
          <w:sz w:val="24"/>
          <w:szCs w:val="24"/>
        </w:rPr>
        <w:t>«…</w:t>
      </w:r>
      <w:r w:rsidRPr="00C9001A">
        <w:rPr>
          <w:sz w:val="24"/>
          <w:szCs w:val="24"/>
        </w:rPr>
        <w:t xml:space="preserve">что вы все сговорились против меня, и никто не открыл мне, когда сын мой вступил в дружбу с сыном </w:t>
      </w:r>
      <w:proofErr w:type="spellStart"/>
      <w:r w:rsidRPr="00C9001A">
        <w:rPr>
          <w:sz w:val="24"/>
          <w:szCs w:val="24"/>
        </w:rPr>
        <w:t>Иессея</w:t>
      </w:r>
      <w:proofErr w:type="spellEnd"/>
      <w:r w:rsidRPr="00C9001A">
        <w:rPr>
          <w:sz w:val="24"/>
          <w:szCs w:val="24"/>
        </w:rPr>
        <w:t>, и никто из вас не пожалел о мне и не открыл мне, что сын мой возбудил против меня раба моего строить мне ковы, как это ныне видно?</w:t>
      </w:r>
      <w:r>
        <w:rPr>
          <w:sz w:val="24"/>
          <w:szCs w:val="24"/>
        </w:rPr>
        <w:t>» (1Цар.22:8)</w:t>
      </w:r>
    </w:p>
    <w:p w:rsidR="00C9001A" w:rsidRDefault="00FC53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001A">
        <w:rPr>
          <w:sz w:val="24"/>
          <w:szCs w:val="24"/>
        </w:rPr>
        <w:t>«</w:t>
      </w:r>
      <w:r w:rsidR="00C9001A" w:rsidRPr="00C9001A">
        <w:rPr>
          <w:sz w:val="24"/>
          <w:szCs w:val="24"/>
        </w:rPr>
        <w:t>Нет больше той любви, как если кто по</w:t>
      </w:r>
      <w:r w:rsidR="00C9001A">
        <w:rPr>
          <w:sz w:val="24"/>
          <w:szCs w:val="24"/>
        </w:rPr>
        <w:t>ложит душу свою за друзей своих» (Ин.15:13)</w:t>
      </w:r>
    </w:p>
    <w:p w:rsidR="00C9001A" w:rsidRDefault="00C9001A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C9001A">
        <w:rPr>
          <w:sz w:val="24"/>
          <w:szCs w:val="24"/>
        </w:rPr>
        <w:t>Вы друзья Мои, если исп</w:t>
      </w:r>
      <w:r>
        <w:rPr>
          <w:sz w:val="24"/>
          <w:szCs w:val="24"/>
        </w:rPr>
        <w:t>олняете то, что Я заповедую вам» (Ин.15:14)</w:t>
      </w:r>
    </w:p>
    <w:p w:rsidR="00C9001A" w:rsidRDefault="00C9001A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C9001A">
        <w:rPr>
          <w:sz w:val="24"/>
          <w:szCs w:val="24"/>
        </w:rPr>
        <w:t>Я уже не называю вас рабами, ибо раб не знает, что делает господин его; но Я назвал вас друзьями, потому что сказал ва</w:t>
      </w:r>
      <w:r>
        <w:rPr>
          <w:sz w:val="24"/>
          <w:szCs w:val="24"/>
        </w:rPr>
        <w:t>м все, что слышал от Отца Моего» (Ин.15:15)</w:t>
      </w:r>
    </w:p>
    <w:p w:rsidR="00C9001A" w:rsidRDefault="00C9001A">
      <w:pPr>
        <w:rPr>
          <w:sz w:val="24"/>
          <w:szCs w:val="24"/>
        </w:rPr>
      </w:pPr>
    </w:p>
    <w:p w:rsidR="00C9001A" w:rsidRPr="000C1D6B" w:rsidRDefault="00C9001A">
      <w:pPr>
        <w:rPr>
          <w:sz w:val="24"/>
          <w:szCs w:val="24"/>
        </w:rPr>
      </w:pPr>
    </w:p>
    <w:sectPr w:rsidR="00C9001A" w:rsidRPr="000C1D6B" w:rsidSect="0081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863"/>
    <w:multiLevelType w:val="hybridMultilevel"/>
    <w:tmpl w:val="D4DA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67F5"/>
    <w:multiLevelType w:val="hybridMultilevel"/>
    <w:tmpl w:val="86CA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27A3"/>
    <w:multiLevelType w:val="hybridMultilevel"/>
    <w:tmpl w:val="B06815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E173789"/>
    <w:multiLevelType w:val="hybridMultilevel"/>
    <w:tmpl w:val="67CC6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5DC"/>
    <w:multiLevelType w:val="hybridMultilevel"/>
    <w:tmpl w:val="86CA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B6817"/>
    <w:multiLevelType w:val="hybridMultilevel"/>
    <w:tmpl w:val="08C2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93F7E"/>
    <w:multiLevelType w:val="hybridMultilevel"/>
    <w:tmpl w:val="FF7A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95AE8"/>
    <w:multiLevelType w:val="hybridMultilevel"/>
    <w:tmpl w:val="8494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85427"/>
    <w:multiLevelType w:val="hybridMultilevel"/>
    <w:tmpl w:val="590CB5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7F3956"/>
    <w:multiLevelType w:val="hybridMultilevel"/>
    <w:tmpl w:val="AEF4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C6F3F"/>
    <w:multiLevelType w:val="hybridMultilevel"/>
    <w:tmpl w:val="1952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F67AA"/>
    <w:multiLevelType w:val="hybridMultilevel"/>
    <w:tmpl w:val="CA98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754F5"/>
    <w:multiLevelType w:val="hybridMultilevel"/>
    <w:tmpl w:val="0170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A02C5"/>
    <w:multiLevelType w:val="hybridMultilevel"/>
    <w:tmpl w:val="F26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C5BD4"/>
    <w:multiLevelType w:val="hybridMultilevel"/>
    <w:tmpl w:val="0E4A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E2D43"/>
    <w:multiLevelType w:val="hybridMultilevel"/>
    <w:tmpl w:val="17A8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218FE"/>
    <w:multiLevelType w:val="hybridMultilevel"/>
    <w:tmpl w:val="DD88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44706"/>
    <w:multiLevelType w:val="hybridMultilevel"/>
    <w:tmpl w:val="CE9A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17"/>
  </w:num>
  <w:num w:numId="12">
    <w:abstractNumId w:val="7"/>
  </w:num>
  <w:num w:numId="13">
    <w:abstractNumId w:val="16"/>
  </w:num>
  <w:num w:numId="14">
    <w:abstractNumId w:val="14"/>
  </w:num>
  <w:num w:numId="15">
    <w:abstractNumId w:val="9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6B"/>
    <w:rsid w:val="00071481"/>
    <w:rsid w:val="0009650A"/>
    <w:rsid w:val="000C1D6B"/>
    <w:rsid w:val="001002A1"/>
    <w:rsid w:val="00104FD0"/>
    <w:rsid w:val="00114316"/>
    <w:rsid w:val="001537F5"/>
    <w:rsid w:val="00162E68"/>
    <w:rsid w:val="00186582"/>
    <w:rsid w:val="001902AC"/>
    <w:rsid w:val="00191491"/>
    <w:rsid w:val="0019246D"/>
    <w:rsid w:val="0019761E"/>
    <w:rsid w:val="001A200E"/>
    <w:rsid w:val="001C56F4"/>
    <w:rsid w:val="001E4606"/>
    <w:rsid w:val="001F26AC"/>
    <w:rsid w:val="00200D50"/>
    <w:rsid w:val="002015BA"/>
    <w:rsid w:val="00203327"/>
    <w:rsid w:val="00204377"/>
    <w:rsid w:val="00223F48"/>
    <w:rsid w:val="002431BB"/>
    <w:rsid w:val="0025560E"/>
    <w:rsid w:val="0026146B"/>
    <w:rsid w:val="00280755"/>
    <w:rsid w:val="00297528"/>
    <w:rsid w:val="002B48AD"/>
    <w:rsid w:val="002B6E2E"/>
    <w:rsid w:val="002F4721"/>
    <w:rsid w:val="0030398F"/>
    <w:rsid w:val="003108A0"/>
    <w:rsid w:val="00330419"/>
    <w:rsid w:val="003A78B3"/>
    <w:rsid w:val="003C6DD8"/>
    <w:rsid w:val="003E05C0"/>
    <w:rsid w:val="003E094C"/>
    <w:rsid w:val="004016B1"/>
    <w:rsid w:val="00421D29"/>
    <w:rsid w:val="00422A3D"/>
    <w:rsid w:val="00461EFF"/>
    <w:rsid w:val="00465D02"/>
    <w:rsid w:val="00497EAC"/>
    <w:rsid w:val="004A3CA8"/>
    <w:rsid w:val="004C2C5A"/>
    <w:rsid w:val="004C47A0"/>
    <w:rsid w:val="004F4984"/>
    <w:rsid w:val="00502F27"/>
    <w:rsid w:val="0052472E"/>
    <w:rsid w:val="00556535"/>
    <w:rsid w:val="0057112F"/>
    <w:rsid w:val="0059679C"/>
    <w:rsid w:val="00596BFA"/>
    <w:rsid w:val="005D0C64"/>
    <w:rsid w:val="005D1C4F"/>
    <w:rsid w:val="005D7764"/>
    <w:rsid w:val="005F17EC"/>
    <w:rsid w:val="005F5153"/>
    <w:rsid w:val="005F6EF0"/>
    <w:rsid w:val="006149FE"/>
    <w:rsid w:val="006453E9"/>
    <w:rsid w:val="0065115D"/>
    <w:rsid w:val="00653D2F"/>
    <w:rsid w:val="00680318"/>
    <w:rsid w:val="006A2000"/>
    <w:rsid w:val="006B79B9"/>
    <w:rsid w:val="006C62C8"/>
    <w:rsid w:val="006D33DF"/>
    <w:rsid w:val="007215F5"/>
    <w:rsid w:val="00736021"/>
    <w:rsid w:val="00736E61"/>
    <w:rsid w:val="00756F9F"/>
    <w:rsid w:val="007570A5"/>
    <w:rsid w:val="00762C57"/>
    <w:rsid w:val="007978FA"/>
    <w:rsid w:val="007A342B"/>
    <w:rsid w:val="007A4928"/>
    <w:rsid w:val="007B2137"/>
    <w:rsid w:val="007B5DB1"/>
    <w:rsid w:val="007C4106"/>
    <w:rsid w:val="007E5B54"/>
    <w:rsid w:val="00802659"/>
    <w:rsid w:val="008177E3"/>
    <w:rsid w:val="00865392"/>
    <w:rsid w:val="00880A2E"/>
    <w:rsid w:val="008817EB"/>
    <w:rsid w:val="008C0E87"/>
    <w:rsid w:val="008D16A0"/>
    <w:rsid w:val="008D4F59"/>
    <w:rsid w:val="008E2774"/>
    <w:rsid w:val="008F1C0B"/>
    <w:rsid w:val="00923933"/>
    <w:rsid w:val="00936ED7"/>
    <w:rsid w:val="009667B0"/>
    <w:rsid w:val="0099680E"/>
    <w:rsid w:val="009A056D"/>
    <w:rsid w:val="009A3663"/>
    <w:rsid w:val="009B53AA"/>
    <w:rsid w:val="009D48F5"/>
    <w:rsid w:val="00A03B6D"/>
    <w:rsid w:val="00A10D9D"/>
    <w:rsid w:val="00A20905"/>
    <w:rsid w:val="00A26C9F"/>
    <w:rsid w:val="00AA0F09"/>
    <w:rsid w:val="00AB187D"/>
    <w:rsid w:val="00AB730B"/>
    <w:rsid w:val="00AC1BD0"/>
    <w:rsid w:val="00AC3BFA"/>
    <w:rsid w:val="00AD2446"/>
    <w:rsid w:val="00AD3849"/>
    <w:rsid w:val="00AF265B"/>
    <w:rsid w:val="00B12136"/>
    <w:rsid w:val="00B404C8"/>
    <w:rsid w:val="00B41038"/>
    <w:rsid w:val="00B43E52"/>
    <w:rsid w:val="00B56C4E"/>
    <w:rsid w:val="00B72306"/>
    <w:rsid w:val="00B72A2C"/>
    <w:rsid w:val="00BA309F"/>
    <w:rsid w:val="00BD360C"/>
    <w:rsid w:val="00BD4D8E"/>
    <w:rsid w:val="00BE442E"/>
    <w:rsid w:val="00C05573"/>
    <w:rsid w:val="00C76F88"/>
    <w:rsid w:val="00C9001A"/>
    <w:rsid w:val="00CA2609"/>
    <w:rsid w:val="00CE38BA"/>
    <w:rsid w:val="00D1033B"/>
    <w:rsid w:val="00D54B22"/>
    <w:rsid w:val="00D610E6"/>
    <w:rsid w:val="00D63A03"/>
    <w:rsid w:val="00D64B63"/>
    <w:rsid w:val="00D91BF4"/>
    <w:rsid w:val="00D9756D"/>
    <w:rsid w:val="00DE5781"/>
    <w:rsid w:val="00DF06EE"/>
    <w:rsid w:val="00DF4667"/>
    <w:rsid w:val="00E0314A"/>
    <w:rsid w:val="00E051A9"/>
    <w:rsid w:val="00E404E9"/>
    <w:rsid w:val="00E57C5D"/>
    <w:rsid w:val="00E60FE6"/>
    <w:rsid w:val="00E613C2"/>
    <w:rsid w:val="00E914CC"/>
    <w:rsid w:val="00E95DC5"/>
    <w:rsid w:val="00EA6A26"/>
    <w:rsid w:val="00EC7236"/>
    <w:rsid w:val="00F44967"/>
    <w:rsid w:val="00F46038"/>
    <w:rsid w:val="00F522B2"/>
    <w:rsid w:val="00F74F72"/>
    <w:rsid w:val="00F904D1"/>
    <w:rsid w:val="00F91237"/>
    <w:rsid w:val="00FB0F20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2FD7"/>
  <w15:docId w15:val="{23692982-3EBD-B64C-A54B-007BCA43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4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14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33DE0B-8A40-4B59-B1ED-FC8A802E7C6A}" type="doc">
      <dgm:prSet loTypeId="urn:microsoft.com/office/officeart/2005/8/layout/venn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DE1F66C-1E0E-4AB0-9077-BE47E9E017DD}">
      <dgm:prSet phldrT="[Текст]"/>
      <dgm:spPr>
        <a:ln w="6350"/>
      </dgm:spPr>
      <dgm:t>
        <a:bodyPr/>
        <a:lstStyle/>
        <a:p>
          <a:r>
            <a:rPr lang="ru-RU"/>
            <a:t> </a:t>
          </a:r>
        </a:p>
      </dgm:t>
    </dgm:pt>
    <dgm:pt modelId="{C92FCDD3-3350-4B99-BE26-FC777AD758E2}" type="parTrans" cxnId="{94E348D7-4B17-42DC-A772-B57911A906C3}">
      <dgm:prSet/>
      <dgm:spPr/>
      <dgm:t>
        <a:bodyPr/>
        <a:lstStyle/>
        <a:p>
          <a:endParaRPr lang="ru-RU"/>
        </a:p>
      </dgm:t>
    </dgm:pt>
    <dgm:pt modelId="{F871ACD1-E765-4736-AE1D-16E95DE43DB4}" type="sibTrans" cxnId="{94E348D7-4B17-42DC-A772-B57911A906C3}">
      <dgm:prSet/>
      <dgm:spPr/>
      <dgm:t>
        <a:bodyPr/>
        <a:lstStyle/>
        <a:p>
          <a:endParaRPr lang="ru-RU"/>
        </a:p>
      </dgm:t>
    </dgm:pt>
    <dgm:pt modelId="{01C08A8E-04C9-4640-9B4A-7352089CD6CE}">
      <dgm:prSet phldrT="[Текст]"/>
      <dgm:spPr>
        <a:ln w="3175"/>
      </dgm:spPr>
      <dgm:t>
        <a:bodyPr/>
        <a:lstStyle/>
        <a:p>
          <a:r>
            <a:rPr lang="ru-RU"/>
            <a:t> </a:t>
          </a:r>
        </a:p>
      </dgm:t>
    </dgm:pt>
    <dgm:pt modelId="{0C79895F-4E11-46BD-8BCF-DCB87183FC87}" type="parTrans" cxnId="{A3F0EAE1-06AC-4D82-A021-16734844490D}">
      <dgm:prSet/>
      <dgm:spPr/>
      <dgm:t>
        <a:bodyPr/>
        <a:lstStyle/>
        <a:p>
          <a:endParaRPr lang="ru-RU"/>
        </a:p>
      </dgm:t>
    </dgm:pt>
    <dgm:pt modelId="{90180284-F941-44C9-9D87-C31362A93C68}" type="sibTrans" cxnId="{A3F0EAE1-06AC-4D82-A021-16734844490D}">
      <dgm:prSet/>
      <dgm:spPr/>
      <dgm:t>
        <a:bodyPr/>
        <a:lstStyle/>
        <a:p>
          <a:endParaRPr lang="ru-RU"/>
        </a:p>
      </dgm:t>
    </dgm:pt>
    <dgm:pt modelId="{C9571B7D-63FB-41FE-A499-A2BC95D597DA}">
      <dgm:prSet phldrT="[Текст]"/>
      <dgm:spPr>
        <a:ln w="3175"/>
      </dgm:spPr>
      <dgm:t>
        <a:bodyPr/>
        <a:lstStyle/>
        <a:p>
          <a:r>
            <a:rPr lang="ru-RU"/>
            <a:t> </a:t>
          </a:r>
        </a:p>
      </dgm:t>
    </dgm:pt>
    <dgm:pt modelId="{BF50ED7D-B588-48A7-B8CD-EC4F9CA76FE6}" type="parTrans" cxnId="{D8E0C556-4264-4A28-903D-DB1DCBBAC1B0}">
      <dgm:prSet/>
      <dgm:spPr/>
      <dgm:t>
        <a:bodyPr/>
        <a:lstStyle/>
        <a:p>
          <a:endParaRPr lang="ru-RU"/>
        </a:p>
      </dgm:t>
    </dgm:pt>
    <dgm:pt modelId="{0F132294-C879-47CE-AA44-CA26FAE21167}" type="sibTrans" cxnId="{D8E0C556-4264-4A28-903D-DB1DCBBAC1B0}">
      <dgm:prSet/>
      <dgm:spPr/>
      <dgm:t>
        <a:bodyPr/>
        <a:lstStyle/>
        <a:p>
          <a:endParaRPr lang="ru-RU"/>
        </a:p>
      </dgm:t>
    </dgm:pt>
    <dgm:pt modelId="{0F0AE8F3-D5C7-41CD-9BD3-414EFD3467B5}">
      <dgm:prSet phldrT="[Текст]"/>
      <dgm:spPr>
        <a:ln w="3175"/>
      </dgm:spPr>
      <dgm:t>
        <a:bodyPr/>
        <a:lstStyle/>
        <a:p>
          <a:r>
            <a:rPr lang="ru-RU"/>
            <a:t> </a:t>
          </a:r>
        </a:p>
      </dgm:t>
    </dgm:pt>
    <dgm:pt modelId="{F51E56E4-286D-4CD3-A16B-F8FFFC3B6F02}" type="parTrans" cxnId="{FDF2D5A1-0F17-4B00-8A9F-7FB98DDDD95E}">
      <dgm:prSet/>
      <dgm:spPr/>
      <dgm:t>
        <a:bodyPr/>
        <a:lstStyle/>
        <a:p>
          <a:endParaRPr lang="ru-RU"/>
        </a:p>
      </dgm:t>
    </dgm:pt>
    <dgm:pt modelId="{32E6EA54-51BB-4F04-BEAE-850962344DB4}" type="sibTrans" cxnId="{FDF2D5A1-0F17-4B00-8A9F-7FB98DDDD95E}">
      <dgm:prSet/>
      <dgm:spPr/>
      <dgm:t>
        <a:bodyPr/>
        <a:lstStyle/>
        <a:p>
          <a:endParaRPr lang="ru-RU"/>
        </a:p>
      </dgm:t>
    </dgm:pt>
    <dgm:pt modelId="{601CDB18-AAC8-4A7D-8408-3D7D128D48EA}">
      <dgm:prSet phldrT="[Текст]" custT="1"/>
      <dgm:spPr>
        <a:ln w="3175"/>
      </dgm:spPr>
      <dgm:t>
        <a:bodyPr/>
        <a:lstStyle/>
        <a:p>
          <a:r>
            <a:rPr lang="ru-RU" sz="1200"/>
            <a:t>Я</a:t>
          </a:r>
        </a:p>
      </dgm:t>
    </dgm:pt>
    <dgm:pt modelId="{F99E6543-6DCF-43FD-AD9B-AE37A04939FC}" type="parTrans" cxnId="{B7081B32-2A3F-4F0D-B9EB-A91BC26F6BD4}">
      <dgm:prSet/>
      <dgm:spPr/>
      <dgm:t>
        <a:bodyPr/>
        <a:lstStyle/>
        <a:p>
          <a:endParaRPr lang="ru-RU"/>
        </a:p>
      </dgm:t>
    </dgm:pt>
    <dgm:pt modelId="{4EFF3A2E-D5F0-4ED9-98D2-5DCE24C03EEB}" type="sibTrans" cxnId="{B7081B32-2A3F-4F0D-B9EB-A91BC26F6BD4}">
      <dgm:prSet/>
      <dgm:spPr/>
      <dgm:t>
        <a:bodyPr/>
        <a:lstStyle/>
        <a:p>
          <a:endParaRPr lang="ru-RU"/>
        </a:p>
      </dgm:t>
    </dgm:pt>
    <dgm:pt modelId="{4E5A33B5-57A6-4636-85DD-19A74F1D0398}">
      <dgm:prSet phldrT="[Текст]"/>
      <dgm:spPr>
        <a:ln w="6350"/>
      </dgm:spPr>
      <dgm:t>
        <a:bodyPr/>
        <a:lstStyle/>
        <a:p>
          <a:r>
            <a:rPr lang="ru-RU"/>
            <a:t> </a:t>
          </a:r>
        </a:p>
      </dgm:t>
    </dgm:pt>
    <dgm:pt modelId="{6B7A20FD-E335-4A9A-AD26-F85720ADC1EF}" type="parTrans" cxnId="{06EC54CB-E8BF-4735-AD31-451A1FD29971}">
      <dgm:prSet/>
      <dgm:spPr/>
      <dgm:t>
        <a:bodyPr/>
        <a:lstStyle/>
        <a:p>
          <a:endParaRPr lang="ru-RU"/>
        </a:p>
      </dgm:t>
    </dgm:pt>
    <dgm:pt modelId="{843222D4-5E18-4D24-9518-8BECE11699D0}" type="sibTrans" cxnId="{06EC54CB-E8BF-4735-AD31-451A1FD29971}">
      <dgm:prSet/>
      <dgm:spPr/>
      <dgm:t>
        <a:bodyPr/>
        <a:lstStyle/>
        <a:p>
          <a:endParaRPr lang="ru-RU"/>
        </a:p>
      </dgm:t>
    </dgm:pt>
    <dgm:pt modelId="{505211A4-1A79-4ECB-AE0F-CC0538F91117}" type="pres">
      <dgm:prSet presAssocID="{9633DE0B-8A40-4B59-B1ED-FC8A802E7C6A}" presName="Name0" presStyleCnt="0">
        <dgm:presLayoutVars>
          <dgm:chMax val="7"/>
          <dgm:resizeHandles val="exact"/>
        </dgm:presLayoutVars>
      </dgm:prSet>
      <dgm:spPr/>
    </dgm:pt>
    <dgm:pt modelId="{14EBF5CF-E626-490A-9293-23469EC51F1A}" type="pres">
      <dgm:prSet presAssocID="{9633DE0B-8A40-4B59-B1ED-FC8A802E7C6A}" presName="comp1" presStyleCnt="0"/>
      <dgm:spPr/>
    </dgm:pt>
    <dgm:pt modelId="{B52D5A4C-3B70-4802-9B76-75766F642801}" type="pres">
      <dgm:prSet presAssocID="{9633DE0B-8A40-4B59-B1ED-FC8A802E7C6A}" presName="circle1" presStyleLbl="node1" presStyleIdx="0" presStyleCnt="6"/>
      <dgm:spPr/>
    </dgm:pt>
    <dgm:pt modelId="{366BE08E-CDA7-4C5F-9705-DB642765B595}" type="pres">
      <dgm:prSet presAssocID="{9633DE0B-8A40-4B59-B1ED-FC8A802E7C6A}" presName="c1text" presStyleLbl="node1" presStyleIdx="0" presStyleCnt="6">
        <dgm:presLayoutVars>
          <dgm:bulletEnabled val="1"/>
        </dgm:presLayoutVars>
      </dgm:prSet>
      <dgm:spPr/>
    </dgm:pt>
    <dgm:pt modelId="{A45DFD0A-9E33-4772-B467-8AEBF78ECE39}" type="pres">
      <dgm:prSet presAssocID="{9633DE0B-8A40-4B59-B1ED-FC8A802E7C6A}" presName="comp2" presStyleCnt="0"/>
      <dgm:spPr/>
    </dgm:pt>
    <dgm:pt modelId="{96882A11-1D98-442E-A76B-7A994E81E1FF}" type="pres">
      <dgm:prSet presAssocID="{9633DE0B-8A40-4B59-B1ED-FC8A802E7C6A}" presName="circle2" presStyleLbl="node1" presStyleIdx="1" presStyleCnt="6"/>
      <dgm:spPr/>
    </dgm:pt>
    <dgm:pt modelId="{B4BED438-4885-42A0-84CC-EC4516981D7B}" type="pres">
      <dgm:prSet presAssocID="{9633DE0B-8A40-4B59-B1ED-FC8A802E7C6A}" presName="c2text" presStyleLbl="node1" presStyleIdx="1" presStyleCnt="6">
        <dgm:presLayoutVars>
          <dgm:bulletEnabled val="1"/>
        </dgm:presLayoutVars>
      </dgm:prSet>
      <dgm:spPr/>
    </dgm:pt>
    <dgm:pt modelId="{05583ABC-9826-4085-AC0D-867F00AD0FF3}" type="pres">
      <dgm:prSet presAssocID="{9633DE0B-8A40-4B59-B1ED-FC8A802E7C6A}" presName="comp3" presStyleCnt="0"/>
      <dgm:spPr/>
    </dgm:pt>
    <dgm:pt modelId="{6AFD8B7A-BDAC-44CA-B3F0-A6DB5261F5B6}" type="pres">
      <dgm:prSet presAssocID="{9633DE0B-8A40-4B59-B1ED-FC8A802E7C6A}" presName="circle3" presStyleLbl="node1" presStyleIdx="2" presStyleCnt="6"/>
      <dgm:spPr/>
    </dgm:pt>
    <dgm:pt modelId="{C29014D9-98BB-4855-8AB6-BAEAA4E78906}" type="pres">
      <dgm:prSet presAssocID="{9633DE0B-8A40-4B59-B1ED-FC8A802E7C6A}" presName="c3text" presStyleLbl="node1" presStyleIdx="2" presStyleCnt="6">
        <dgm:presLayoutVars>
          <dgm:bulletEnabled val="1"/>
        </dgm:presLayoutVars>
      </dgm:prSet>
      <dgm:spPr/>
    </dgm:pt>
    <dgm:pt modelId="{635BE756-6C03-4B7A-A4D6-AC741802264F}" type="pres">
      <dgm:prSet presAssocID="{9633DE0B-8A40-4B59-B1ED-FC8A802E7C6A}" presName="comp4" presStyleCnt="0"/>
      <dgm:spPr/>
    </dgm:pt>
    <dgm:pt modelId="{3290C0E7-9123-4EA3-94AB-BFF91E796876}" type="pres">
      <dgm:prSet presAssocID="{9633DE0B-8A40-4B59-B1ED-FC8A802E7C6A}" presName="circle4" presStyleLbl="node1" presStyleIdx="3" presStyleCnt="6"/>
      <dgm:spPr/>
    </dgm:pt>
    <dgm:pt modelId="{AF802FE0-C6F0-422D-B2B5-0BE922912B8A}" type="pres">
      <dgm:prSet presAssocID="{9633DE0B-8A40-4B59-B1ED-FC8A802E7C6A}" presName="c4text" presStyleLbl="node1" presStyleIdx="3" presStyleCnt="6">
        <dgm:presLayoutVars>
          <dgm:bulletEnabled val="1"/>
        </dgm:presLayoutVars>
      </dgm:prSet>
      <dgm:spPr/>
    </dgm:pt>
    <dgm:pt modelId="{4113AA00-E41A-499B-BCA0-B6E149ADBE83}" type="pres">
      <dgm:prSet presAssocID="{9633DE0B-8A40-4B59-B1ED-FC8A802E7C6A}" presName="comp5" presStyleCnt="0"/>
      <dgm:spPr/>
    </dgm:pt>
    <dgm:pt modelId="{F019B792-E769-4B01-8048-8C98542E6AEB}" type="pres">
      <dgm:prSet presAssocID="{9633DE0B-8A40-4B59-B1ED-FC8A802E7C6A}" presName="circle5" presStyleLbl="node1" presStyleIdx="4" presStyleCnt="6"/>
      <dgm:spPr/>
    </dgm:pt>
    <dgm:pt modelId="{8C7EA271-B89B-4FDE-BAF9-67E62491CD01}" type="pres">
      <dgm:prSet presAssocID="{9633DE0B-8A40-4B59-B1ED-FC8A802E7C6A}" presName="c5text" presStyleLbl="node1" presStyleIdx="4" presStyleCnt="6">
        <dgm:presLayoutVars>
          <dgm:bulletEnabled val="1"/>
        </dgm:presLayoutVars>
      </dgm:prSet>
      <dgm:spPr/>
    </dgm:pt>
    <dgm:pt modelId="{9C328ED8-0735-437C-BB55-15A5CF057917}" type="pres">
      <dgm:prSet presAssocID="{9633DE0B-8A40-4B59-B1ED-FC8A802E7C6A}" presName="comp6" presStyleCnt="0"/>
      <dgm:spPr/>
    </dgm:pt>
    <dgm:pt modelId="{F5B18D1D-3961-485F-A188-323447B30D20}" type="pres">
      <dgm:prSet presAssocID="{9633DE0B-8A40-4B59-B1ED-FC8A802E7C6A}" presName="circle6" presStyleLbl="node1" presStyleIdx="5" presStyleCnt="6"/>
      <dgm:spPr/>
    </dgm:pt>
    <dgm:pt modelId="{80048002-26AC-4991-88CE-858EF4970E85}" type="pres">
      <dgm:prSet presAssocID="{9633DE0B-8A40-4B59-B1ED-FC8A802E7C6A}" presName="c6text" presStyleLbl="node1" presStyleIdx="5" presStyleCnt="6">
        <dgm:presLayoutVars>
          <dgm:bulletEnabled val="1"/>
        </dgm:presLayoutVars>
      </dgm:prSet>
      <dgm:spPr/>
    </dgm:pt>
  </dgm:ptLst>
  <dgm:cxnLst>
    <dgm:cxn modelId="{D8E4B502-B003-4FB1-BECC-EC7C412D9E84}" type="presOf" srcId="{0F0AE8F3-D5C7-41CD-9BD3-414EFD3467B5}" destId="{8C7EA271-B89B-4FDE-BAF9-67E62491CD01}" srcOrd="1" destOrd="0" presId="urn:microsoft.com/office/officeart/2005/8/layout/venn2"/>
    <dgm:cxn modelId="{B239B90D-0212-4F52-BF1E-0FC529B06876}" type="presOf" srcId="{7DE1F66C-1E0E-4AB0-9077-BE47E9E017DD}" destId="{B4BED438-4885-42A0-84CC-EC4516981D7B}" srcOrd="1" destOrd="0" presId="urn:microsoft.com/office/officeart/2005/8/layout/venn2"/>
    <dgm:cxn modelId="{92B75B0E-C43A-4B91-BBA9-30FF782DB8C7}" type="presOf" srcId="{601CDB18-AAC8-4A7D-8408-3D7D128D48EA}" destId="{80048002-26AC-4991-88CE-858EF4970E85}" srcOrd="1" destOrd="0" presId="urn:microsoft.com/office/officeart/2005/8/layout/venn2"/>
    <dgm:cxn modelId="{18C97125-434E-41AA-B3BB-B2D4D271E6BF}" type="presOf" srcId="{4E5A33B5-57A6-4636-85DD-19A74F1D0398}" destId="{B52D5A4C-3B70-4802-9B76-75766F642801}" srcOrd="0" destOrd="0" presId="urn:microsoft.com/office/officeart/2005/8/layout/venn2"/>
    <dgm:cxn modelId="{B7081B32-2A3F-4F0D-B9EB-A91BC26F6BD4}" srcId="{9633DE0B-8A40-4B59-B1ED-FC8A802E7C6A}" destId="{601CDB18-AAC8-4A7D-8408-3D7D128D48EA}" srcOrd="5" destOrd="0" parTransId="{F99E6543-6DCF-43FD-AD9B-AE37A04939FC}" sibTransId="{4EFF3A2E-D5F0-4ED9-98D2-5DCE24C03EEB}"/>
    <dgm:cxn modelId="{904BFF3A-47DF-4F02-9B6F-749C2ADECC16}" type="presOf" srcId="{601CDB18-AAC8-4A7D-8408-3D7D128D48EA}" destId="{F5B18D1D-3961-485F-A188-323447B30D20}" srcOrd="0" destOrd="0" presId="urn:microsoft.com/office/officeart/2005/8/layout/venn2"/>
    <dgm:cxn modelId="{B853DF5C-6740-4100-A098-F8E171E681EF}" type="presOf" srcId="{01C08A8E-04C9-4640-9B4A-7352089CD6CE}" destId="{C29014D9-98BB-4855-8AB6-BAEAA4E78906}" srcOrd="1" destOrd="0" presId="urn:microsoft.com/office/officeart/2005/8/layout/venn2"/>
    <dgm:cxn modelId="{586D1671-ADDE-4470-95F9-8AA0675292CA}" type="presOf" srcId="{C9571B7D-63FB-41FE-A499-A2BC95D597DA}" destId="{AF802FE0-C6F0-422D-B2B5-0BE922912B8A}" srcOrd="1" destOrd="0" presId="urn:microsoft.com/office/officeart/2005/8/layout/venn2"/>
    <dgm:cxn modelId="{24297B56-1C6F-4AD7-A0CE-CDE150A300EA}" type="presOf" srcId="{4E5A33B5-57A6-4636-85DD-19A74F1D0398}" destId="{366BE08E-CDA7-4C5F-9705-DB642765B595}" srcOrd="1" destOrd="0" presId="urn:microsoft.com/office/officeart/2005/8/layout/venn2"/>
    <dgm:cxn modelId="{D8E0C556-4264-4A28-903D-DB1DCBBAC1B0}" srcId="{9633DE0B-8A40-4B59-B1ED-FC8A802E7C6A}" destId="{C9571B7D-63FB-41FE-A499-A2BC95D597DA}" srcOrd="3" destOrd="0" parTransId="{BF50ED7D-B588-48A7-B8CD-EC4F9CA76FE6}" sibTransId="{0F132294-C879-47CE-AA44-CA26FAE21167}"/>
    <dgm:cxn modelId="{B42C5779-6D33-425F-BA9C-777DA8FC64B8}" type="presOf" srcId="{01C08A8E-04C9-4640-9B4A-7352089CD6CE}" destId="{6AFD8B7A-BDAC-44CA-B3F0-A6DB5261F5B6}" srcOrd="0" destOrd="0" presId="urn:microsoft.com/office/officeart/2005/8/layout/venn2"/>
    <dgm:cxn modelId="{206AD986-468E-4AA6-B5FF-7400EE18D19B}" type="presOf" srcId="{0F0AE8F3-D5C7-41CD-9BD3-414EFD3467B5}" destId="{F019B792-E769-4B01-8048-8C98542E6AEB}" srcOrd="0" destOrd="0" presId="urn:microsoft.com/office/officeart/2005/8/layout/venn2"/>
    <dgm:cxn modelId="{C6025B9A-CE88-432A-A656-441BD11CC769}" type="presOf" srcId="{9633DE0B-8A40-4B59-B1ED-FC8A802E7C6A}" destId="{505211A4-1A79-4ECB-AE0F-CC0538F91117}" srcOrd="0" destOrd="0" presId="urn:microsoft.com/office/officeart/2005/8/layout/venn2"/>
    <dgm:cxn modelId="{FDF2D5A1-0F17-4B00-8A9F-7FB98DDDD95E}" srcId="{9633DE0B-8A40-4B59-B1ED-FC8A802E7C6A}" destId="{0F0AE8F3-D5C7-41CD-9BD3-414EFD3467B5}" srcOrd="4" destOrd="0" parTransId="{F51E56E4-286D-4CD3-A16B-F8FFFC3B6F02}" sibTransId="{32E6EA54-51BB-4F04-BEAE-850962344DB4}"/>
    <dgm:cxn modelId="{5F34EFA1-889F-4BA8-A0CA-DBBC042B62BD}" type="presOf" srcId="{C9571B7D-63FB-41FE-A499-A2BC95D597DA}" destId="{3290C0E7-9123-4EA3-94AB-BFF91E796876}" srcOrd="0" destOrd="0" presId="urn:microsoft.com/office/officeart/2005/8/layout/venn2"/>
    <dgm:cxn modelId="{06EC54CB-E8BF-4735-AD31-451A1FD29971}" srcId="{9633DE0B-8A40-4B59-B1ED-FC8A802E7C6A}" destId="{4E5A33B5-57A6-4636-85DD-19A74F1D0398}" srcOrd="0" destOrd="0" parTransId="{6B7A20FD-E335-4A9A-AD26-F85720ADC1EF}" sibTransId="{843222D4-5E18-4D24-9518-8BECE11699D0}"/>
    <dgm:cxn modelId="{94E348D7-4B17-42DC-A772-B57911A906C3}" srcId="{9633DE0B-8A40-4B59-B1ED-FC8A802E7C6A}" destId="{7DE1F66C-1E0E-4AB0-9077-BE47E9E017DD}" srcOrd="1" destOrd="0" parTransId="{C92FCDD3-3350-4B99-BE26-FC777AD758E2}" sibTransId="{F871ACD1-E765-4736-AE1D-16E95DE43DB4}"/>
    <dgm:cxn modelId="{A3F0EAE1-06AC-4D82-A021-16734844490D}" srcId="{9633DE0B-8A40-4B59-B1ED-FC8A802E7C6A}" destId="{01C08A8E-04C9-4640-9B4A-7352089CD6CE}" srcOrd="2" destOrd="0" parTransId="{0C79895F-4E11-46BD-8BCF-DCB87183FC87}" sibTransId="{90180284-F941-44C9-9D87-C31362A93C68}"/>
    <dgm:cxn modelId="{B3CE80FE-CAE7-4443-B89A-81D8E87A2FD2}" type="presOf" srcId="{7DE1F66C-1E0E-4AB0-9077-BE47E9E017DD}" destId="{96882A11-1D98-442E-A76B-7A994E81E1FF}" srcOrd="0" destOrd="0" presId="urn:microsoft.com/office/officeart/2005/8/layout/venn2"/>
    <dgm:cxn modelId="{B351F6EB-E5BE-480F-AAD1-D43598BBA1BA}" type="presParOf" srcId="{505211A4-1A79-4ECB-AE0F-CC0538F91117}" destId="{14EBF5CF-E626-490A-9293-23469EC51F1A}" srcOrd="0" destOrd="0" presId="urn:microsoft.com/office/officeart/2005/8/layout/venn2"/>
    <dgm:cxn modelId="{12D44EFA-1734-4EBD-A156-C26246C56A6A}" type="presParOf" srcId="{14EBF5CF-E626-490A-9293-23469EC51F1A}" destId="{B52D5A4C-3B70-4802-9B76-75766F642801}" srcOrd="0" destOrd="0" presId="urn:microsoft.com/office/officeart/2005/8/layout/venn2"/>
    <dgm:cxn modelId="{5FDA2D11-FB1D-49C2-BEEF-3A56B544B92A}" type="presParOf" srcId="{14EBF5CF-E626-490A-9293-23469EC51F1A}" destId="{366BE08E-CDA7-4C5F-9705-DB642765B595}" srcOrd="1" destOrd="0" presId="urn:microsoft.com/office/officeart/2005/8/layout/venn2"/>
    <dgm:cxn modelId="{410B9FAC-C6EA-4787-8D2A-E5B0EA361795}" type="presParOf" srcId="{505211A4-1A79-4ECB-AE0F-CC0538F91117}" destId="{A45DFD0A-9E33-4772-B467-8AEBF78ECE39}" srcOrd="1" destOrd="0" presId="urn:microsoft.com/office/officeart/2005/8/layout/venn2"/>
    <dgm:cxn modelId="{B5F2CBA8-C0B7-479D-BF90-3B5A3CB0E0F3}" type="presParOf" srcId="{A45DFD0A-9E33-4772-B467-8AEBF78ECE39}" destId="{96882A11-1D98-442E-A76B-7A994E81E1FF}" srcOrd="0" destOrd="0" presId="urn:microsoft.com/office/officeart/2005/8/layout/venn2"/>
    <dgm:cxn modelId="{65FE7346-69B5-4C60-AD15-8F10FFB379FF}" type="presParOf" srcId="{A45DFD0A-9E33-4772-B467-8AEBF78ECE39}" destId="{B4BED438-4885-42A0-84CC-EC4516981D7B}" srcOrd="1" destOrd="0" presId="urn:microsoft.com/office/officeart/2005/8/layout/venn2"/>
    <dgm:cxn modelId="{791D031E-C16A-4B8C-B77F-999F154B3ADF}" type="presParOf" srcId="{505211A4-1A79-4ECB-AE0F-CC0538F91117}" destId="{05583ABC-9826-4085-AC0D-867F00AD0FF3}" srcOrd="2" destOrd="0" presId="urn:microsoft.com/office/officeart/2005/8/layout/venn2"/>
    <dgm:cxn modelId="{BCE94111-57E7-422A-A9C0-E4F8544F7F7C}" type="presParOf" srcId="{05583ABC-9826-4085-AC0D-867F00AD0FF3}" destId="{6AFD8B7A-BDAC-44CA-B3F0-A6DB5261F5B6}" srcOrd="0" destOrd="0" presId="urn:microsoft.com/office/officeart/2005/8/layout/venn2"/>
    <dgm:cxn modelId="{136B2B2F-99DE-47D0-ADB6-F3174851A27C}" type="presParOf" srcId="{05583ABC-9826-4085-AC0D-867F00AD0FF3}" destId="{C29014D9-98BB-4855-8AB6-BAEAA4E78906}" srcOrd="1" destOrd="0" presId="urn:microsoft.com/office/officeart/2005/8/layout/venn2"/>
    <dgm:cxn modelId="{411A1948-59CB-40B0-A3D9-0F94DCE58D0D}" type="presParOf" srcId="{505211A4-1A79-4ECB-AE0F-CC0538F91117}" destId="{635BE756-6C03-4B7A-A4D6-AC741802264F}" srcOrd="3" destOrd="0" presId="urn:microsoft.com/office/officeart/2005/8/layout/venn2"/>
    <dgm:cxn modelId="{02F44BD3-4C3E-41E0-8E96-BF9B25D48AD1}" type="presParOf" srcId="{635BE756-6C03-4B7A-A4D6-AC741802264F}" destId="{3290C0E7-9123-4EA3-94AB-BFF91E796876}" srcOrd="0" destOrd="0" presId="urn:microsoft.com/office/officeart/2005/8/layout/venn2"/>
    <dgm:cxn modelId="{C1A72229-47B3-4B39-8C53-85C5A2797329}" type="presParOf" srcId="{635BE756-6C03-4B7A-A4D6-AC741802264F}" destId="{AF802FE0-C6F0-422D-B2B5-0BE922912B8A}" srcOrd="1" destOrd="0" presId="urn:microsoft.com/office/officeart/2005/8/layout/venn2"/>
    <dgm:cxn modelId="{04D5A411-4E15-4BB8-A185-70758D79A0D5}" type="presParOf" srcId="{505211A4-1A79-4ECB-AE0F-CC0538F91117}" destId="{4113AA00-E41A-499B-BCA0-B6E149ADBE83}" srcOrd="4" destOrd="0" presId="urn:microsoft.com/office/officeart/2005/8/layout/venn2"/>
    <dgm:cxn modelId="{A18D3491-C81B-4114-8EDF-973B59AFBBE9}" type="presParOf" srcId="{4113AA00-E41A-499B-BCA0-B6E149ADBE83}" destId="{F019B792-E769-4B01-8048-8C98542E6AEB}" srcOrd="0" destOrd="0" presId="urn:microsoft.com/office/officeart/2005/8/layout/venn2"/>
    <dgm:cxn modelId="{4113C801-3D43-4F10-9501-40B3C76859AF}" type="presParOf" srcId="{4113AA00-E41A-499B-BCA0-B6E149ADBE83}" destId="{8C7EA271-B89B-4FDE-BAF9-67E62491CD01}" srcOrd="1" destOrd="0" presId="urn:microsoft.com/office/officeart/2005/8/layout/venn2"/>
    <dgm:cxn modelId="{7B600514-B220-4191-88FF-C2DF76516A8B}" type="presParOf" srcId="{505211A4-1A79-4ECB-AE0F-CC0538F91117}" destId="{9C328ED8-0735-437C-BB55-15A5CF057917}" srcOrd="5" destOrd="0" presId="urn:microsoft.com/office/officeart/2005/8/layout/venn2"/>
    <dgm:cxn modelId="{C1EFD346-94BA-4EC5-A97E-41E1E7134BB1}" type="presParOf" srcId="{9C328ED8-0735-437C-BB55-15A5CF057917}" destId="{F5B18D1D-3961-485F-A188-323447B30D20}" srcOrd="0" destOrd="0" presId="urn:microsoft.com/office/officeart/2005/8/layout/venn2"/>
    <dgm:cxn modelId="{9DF9F00E-D49A-49E5-A2B7-9B396434E0E0}" type="presParOf" srcId="{9C328ED8-0735-437C-BB55-15A5CF057917}" destId="{80048002-26AC-4991-88CE-858EF4970E85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633DE0B-8A40-4B59-B1ED-FC8A802E7C6A}" type="doc">
      <dgm:prSet loTypeId="urn:microsoft.com/office/officeart/2005/8/layout/venn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DE1F66C-1E0E-4AB0-9077-BE47E9E017DD}">
      <dgm:prSet phldrT="[Текст]" custT="1"/>
      <dgm:spPr>
        <a:ln w="6350"/>
      </dgm:spPr>
      <dgm:t>
        <a:bodyPr/>
        <a:lstStyle/>
        <a:p>
          <a:r>
            <a:rPr lang="ru-RU" sz="1000"/>
            <a:t>Знакомые</a:t>
          </a:r>
        </a:p>
      </dgm:t>
    </dgm:pt>
    <dgm:pt modelId="{C92FCDD3-3350-4B99-BE26-FC777AD758E2}" type="parTrans" cxnId="{94E348D7-4B17-42DC-A772-B57911A906C3}">
      <dgm:prSet/>
      <dgm:spPr/>
      <dgm:t>
        <a:bodyPr/>
        <a:lstStyle/>
        <a:p>
          <a:endParaRPr lang="ru-RU"/>
        </a:p>
      </dgm:t>
    </dgm:pt>
    <dgm:pt modelId="{F871ACD1-E765-4736-AE1D-16E95DE43DB4}" type="sibTrans" cxnId="{94E348D7-4B17-42DC-A772-B57911A906C3}">
      <dgm:prSet/>
      <dgm:spPr/>
      <dgm:t>
        <a:bodyPr/>
        <a:lstStyle/>
        <a:p>
          <a:endParaRPr lang="ru-RU"/>
        </a:p>
      </dgm:t>
    </dgm:pt>
    <dgm:pt modelId="{01C08A8E-04C9-4640-9B4A-7352089CD6CE}">
      <dgm:prSet phldrT="[Текст]" custT="1"/>
      <dgm:spPr>
        <a:ln w="3175"/>
      </dgm:spPr>
      <dgm:t>
        <a:bodyPr/>
        <a:lstStyle/>
        <a:p>
          <a:r>
            <a:rPr lang="ru-RU" sz="1000"/>
            <a:t>Приятели</a:t>
          </a:r>
        </a:p>
      </dgm:t>
    </dgm:pt>
    <dgm:pt modelId="{0C79895F-4E11-46BD-8BCF-DCB87183FC87}" type="parTrans" cxnId="{A3F0EAE1-06AC-4D82-A021-16734844490D}">
      <dgm:prSet/>
      <dgm:spPr/>
      <dgm:t>
        <a:bodyPr/>
        <a:lstStyle/>
        <a:p>
          <a:endParaRPr lang="ru-RU"/>
        </a:p>
      </dgm:t>
    </dgm:pt>
    <dgm:pt modelId="{90180284-F941-44C9-9D87-C31362A93C68}" type="sibTrans" cxnId="{A3F0EAE1-06AC-4D82-A021-16734844490D}">
      <dgm:prSet/>
      <dgm:spPr/>
      <dgm:t>
        <a:bodyPr/>
        <a:lstStyle/>
        <a:p>
          <a:endParaRPr lang="ru-RU"/>
        </a:p>
      </dgm:t>
    </dgm:pt>
    <dgm:pt modelId="{C9571B7D-63FB-41FE-A499-A2BC95D597DA}">
      <dgm:prSet phldrT="[Текст]" custT="1"/>
      <dgm:spPr>
        <a:ln w="3175"/>
      </dgm:spPr>
      <dgm:t>
        <a:bodyPr/>
        <a:lstStyle/>
        <a:p>
          <a:r>
            <a:rPr lang="ru-RU" sz="1000"/>
            <a:t>Близкие</a:t>
          </a:r>
        </a:p>
      </dgm:t>
    </dgm:pt>
    <dgm:pt modelId="{BF50ED7D-B588-48A7-B8CD-EC4F9CA76FE6}" type="parTrans" cxnId="{D8E0C556-4264-4A28-903D-DB1DCBBAC1B0}">
      <dgm:prSet/>
      <dgm:spPr/>
      <dgm:t>
        <a:bodyPr/>
        <a:lstStyle/>
        <a:p>
          <a:endParaRPr lang="ru-RU"/>
        </a:p>
      </dgm:t>
    </dgm:pt>
    <dgm:pt modelId="{0F132294-C879-47CE-AA44-CA26FAE21167}" type="sibTrans" cxnId="{D8E0C556-4264-4A28-903D-DB1DCBBAC1B0}">
      <dgm:prSet/>
      <dgm:spPr/>
      <dgm:t>
        <a:bodyPr/>
        <a:lstStyle/>
        <a:p>
          <a:endParaRPr lang="ru-RU"/>
        </a:p>
      </dgm:t>
    </dgm:pt>
    <dgm:pt modelId="{601CDB18-AAC8-4A7D-8408-3D7D128D48EA}">
      <dgm:prSet phldrT="[Текст]" custT="1"/>
      <dgm:spPr>
        <a:ln w="3175"/>
      </dgm:spPr>
      <dgm:t>
        <a:bodyPr/>
        <a:lstStyle/>
        <a:p>
          <a:r>
            <a:rPr lang="ru-RU" sz="1200"/>
            <a:t>Я</a:t>
          </a:r>
        </a:p>
      </dgm:t>
    </dgm:pt>
    <dgm:pt modelId="{F99E6543-6DCF-43FD-AD9B-AE37A04939FC}" type="parTrans" cxnId="{B7081B32-2A3F-4F0D-B9EB-A91BC26F6BD4}">
      <dgm:prSet/>
      <dgm:spPr/>
      <dgm:t>
        <a:bodyPr/>
        <a:lstStyle/>
        <a:p>
          <a:endParaRPr lang="ru-RU"/>
        </a:p>
      </dgm:t>
    </dgm:pt>
    <dgm:pt modelId="{4EFF3A2E-D5F0-4ED9-98D2-5DCE24C03EEB}" type="sibTrans" cxnId="{B7081B32-2A3F-4F0D-B9EB-A91BC26F6BD4}">
      <dgm:prSet/>
      <dgm:spPr/>
      <dgm:t>
        <a:bodyPr/>
        <a:lstStyle/>
        <a:p>
          <a:endParaRPr lang="ru-RU"/>
        </a:p>
      </dgm:t>
    </dgm:pt>
    <dgm:pt modelId="{4E5A33B5-57A6-4636-85DD-19A74F1D0398}">
      <dgm:prSet phldrT="[Текст]" custT="1"/>
      <dgm:spPr>
        <a:ln w="6350"/>
      </dgm:spPr>
      <dgm:t>
        <a:bodyPr/>
        <a:lstStyle/>
        <a:p>
          <a:r>
            <a:rPr lang="ru-RU" sz="1000"/>
            <a:t>Случайные люди</a:t>
          </a:r>
        </a:p>
      </dgm:t>
    </dgm:pt>
    <dgm:pt modelId="{6B7A20FD-E335-4A9A-AD26-F85720ADC1EF}" type="parTrans" cxnId="{06EC54CB-E8BF-4735-AD31-451A1FD29971}">
      <dgm:prSet/>
      <dgm:spPr/>
      <dgm:t>
        <a:bodyPr/>
        <a:lstStyle/>
        <a:p>
          <a:endParaRPr lang="ru-RU"/>
        </a:p>
      </dgm:t>
    </dgm:pt>
    <dgm:pt modelId="{843222D4-5E18-4D24-9518-8BECE11699D0}" type="sibTrans" cxnId="{06EC54CB-E8BF-4735-AD31-451A1FD29971}">
      <dgm:prSet/>
      <dgm:spPr/>
      <dgm:t>
        <a:bodyPr/>
        <a:lstStyle/>
        <a:p>
          <a:endParaRPr lang="ru-RU"/>
        </a:p>
      </dgm:t>
    </dgm:pt>
    <dgm:pt modelId="{F7430F8D-3BA0-4332-AB48-3A5D7F9CF517}">
      <dgm:prSet phldrT="[Текст]" custT="1"/>
      <dgm:spPr>
        <a:ln w="3175"/>
      </dgm:spPr>
      <dgm:t>
        <a:bodyPr/>
        <a:lstStyle/>
        <a:p>
          <a:r>
            <a:rPr lang="ru-RU" sz="1000"/>
            <a:t>Родная душа</a:t>
          </a:r>
        </a:p>
      </dgm:t>
    </dgm:pt>
    <dgm:pt modelId="{93EDE51A-6C2C-4836-B955-4A2B4E18443D}" type="parTrans" cxnId="{2A91D0BA-2E1D-48D6-A97F-91A3B327287D}">
      <dgm:prSet/>
      <dgm:spPr/>
    </dgm:pt>
    <dgm:pt modelId="{2AA969FD-CD0D-40D5-9C6C-C4DC1C3D8DE8}" type="sibTrans" cxnId="{2A91D0BA-2E1D-48D6-A97F-91A3B327287D}">
      <dgm:prSet/>
      <dgm:spPr/>
    </dgm:pt>
    <dgm:pt modelId="{505211A4-1A79-4ECB-AE0F-CC0538F91117}" type="pres">
      <dgm:prSet presAssocID="{9633DE0B-8A40-4B59-B1ED-FC8A802E7C6A}" presName="Name0" presStyleCnt="0">
        <dgm:presLayoutVars>
          <dgm:chMax val="7"/>
          <dgm:resizeHandles val="exact"/>
        </dgm:presLayoutVars>
      </dgm:prSet>
      <dgm:spPr/>
    </dgm:pt>
    <dgm:pt modelId="{14EBF5CF-E626-490A-9293-23469EC51F1A}" type="pres">
      <dgm:prSet presAssocID="{9633DE0B-8A40-4B59-B1ED-FC8A802E7C6A}" presName="comp1" presStyleCnt="0"/>
      <dgm:spPr/>
    </dgm:pt>
    <dgm:pt modelId="{B52D5A4C-3B70-4802-9B76-75766F642801}" type="pres">
      <dgm:prSet presAssocID="{9633DE0B-8A40-4B59-B1ED-FC8A802E7C6A}" presName="circle1" presStyleLbl="node1" presStyleIdx="0" presStyleCnt="6"/>
      <dgm:spPr/>
    </dgm:pt>
    <dgm:pt modelId="{366BE08E-CDA7-4C5F-9705-DB642765B595}" type="pres">
      <dgm:prSet presAssocID="{9633DE0B-8A40-4B59-B1ED-FC8A802E7C6A}" presName="c1text" presStyleLbl="node1" presStyleIdx="0" presStyleCnt="6">
        <dgm:presLayoutVars>
          <dgm:bulletEnabled val="1"/>
        </dgm:presLayoutVars>
      </dgm:prSet>
      <dgm:spPr/>
    </dgm:pt>
    <dgm:pt modelId="{A45DFD0A-9E33-4772-B467-8AEBF78ECE39}" type="pres">
      <dgm:prSet presAssocID="{9633DE0B-8A40-4B59-B1ED-FC8A802E7C6A}" presName="comp2" presStyleCnt="0"/>
      <dgm:spPr/>
    </dgm:pt>
    <dgm:pt modelId="{96882A11-1D98-442E-A76B-7A994E81E1FF}" type="pres">
      <dgm:prSet presAssocID="{9633DE0B-8A40-4B59-B1ED-FC8A802E7C6A}" presName="circle2" presStyleLbl="node1" presStyleIdx="1" presStyleCnt="6"/>
      <dgm:spPr>
        <a:ln w="6350"/>
      </dgm:spPr>
    </dgm:pt>
    <dgm:pt modelId="{B4BED438-4885-42A0-84CC-EC4516981D7B}" type="pres">
      <dgm:prSet presAssocID="{9633DE0B-8A40-4B59-B1ED-FC8A802E7C6A}" presName="c2text" presStyleLbl="node1" presStyleIdx="1" presStyleCnt="6">
        <dgm:presLayoutVars>
          <dgm:bulletEnabled val="1"/>
        </dgm:presLayoutVars>
      </dgm:prSet>
      <dgm:spPr/>
    </dgm:pt>
    <dgm:pt modelId="{05583ABC-9826-4085-AC0D-867F00AD0FF3}" type="pres">
      <dgm:prSet presAssocID="{9633DE0B-8A40-4B59-B1ED-FC8A802E7C6A}" presName="comp3" presStyleCnt="0"/>
      <dgm:spPr/>
    </dgm:pt>
    <dgm:pt modelId="{6AFD8B7A-BDAC-44CA-B3F0-A6DB5261F5B6}" type="pres">
      <dgm:prSet presAssocID="{9633DE0B-8A40-4B59-B1ED-FC8A802E7C6A}" presName="circle3" presStyleLbl="node1" presStyleIdx="2" presStyleCnt="6"/>
      <dgm:spPr/>
    </dgm:pt>
    <dgm:pt modelId="{C29014D9-98BB-4855-8AB6-BAEAA4E78906}" type="pres">
      <dgm:prSet presAssocID="{9633DE0B-8A40-4B59-B1ED-FC8A802E7C6A}" presName="c3text" presStyleLbl="node1" presStyleIdx="2" presStyleCnt="6">
        <dgm:presLayoutVars>
          <dgm:bulletEnabled val="1"/>
        </dgm:presLayoutVars>
      </dgm:prSet>
      <dgm:spPr/>
    </dgm:pt>
    <dgm:pt modelId="{635BE756-6C03-4B7A-A4D6-AC741802264F}" type="pres">
      <dgm:prSet presAssocID="{9633DE0B-8A40-4B59-B1ED-FC8A802E7C6A}" presName="comp4" presStyleCnt="0"/>
      <dgm:spPr/>
    </dgm:pt>
    <dgm:pt modelId="{3290C0E7-9123-4EA3-94AB-BFF91E796876}" type="pres">
      <dgm:prSet presAssocID="{9633DE0B-8A40-4B59-B1ED-FC8A802E7C6A}" presName="circle4" presStyleLbl="node1" presStyleIdx="3" presStyleCnt="6"/>
      <dgm:spPr/>
    </dgm:pt>
    <dgm:pt modelId="{AF802FE0-C6F0-422D-B2B5-0BE922912B8A}" type="pres">
      <dgm:prSet presAssocID="{9633DE0B-8A40-4B59-B1ED-FC8A802E7C6A}" presName="c4text" presStyleLbl="node1" presStyleIdx="3" presStyleCnt="6">
        <dgm:presLayoutVars>
          <dgm:bulletEnabled val="1"/>
        </dgm:presLayoutVars>
      </dgm:prSet>
      <dgm:spPr/>
    </dgm:pt>
    <dgm:pt modelId="{4113AA00-E41A-499B-BCA0-B6E149ADBE83}" type="pres">
      <dgm:prSet presAssocID="{9633DE0B-8A40-4B59-B1ED-FC8A802E7C6A}" presName="comp5" presStyleCnt="0"/>
      <dgm:spPr/>
    </dgm:pt>
    <dgm:pt modelId="{F019B792-E769-4B01-8048-8C98542E6AEB}" type="pres">
      <dgm:prSet presAssocID="{9633DE0B-8A40-4B59-B1ED-FC8A802E7C6A}" presName="circle5" presStyleLbl="node1" presStyleIdx="4" presStyleCnt="6"/>
      <dgm:spPr>
        <a:ln w="3175"/>
      </dgm:spPr>
    </dgm:pt>
    <dgm:pt modelId="{8C7EA271-B89B-4FDE-BAF9-67E62491CD01}" type="pres">
      <dgm:prSet presAssocID="{9633DE0B-8A40-4B59-B1ED-FC8A802E7C6A}" presName="c5text" presStyleLbl="node1" presStyleIdx="4" presStyleCnt="6">
        <dgm:presLayoutVars>
          <dgm:bulletEnabled val="1"/>
        </dgm:presLayoutVars>
      </dgm:prSet>
      <dgm:spPr/>
    </dgm:pt>
    <dgm:pt modelId="{9C328ED8-0735-437C-BB55-15A5CF057917}" type="pres">
      <dgm:prSet presAssocID="{9633DE0B-8A40-4B59-B1ED-FC8A802E7C6A}" presName="comp6" presStyleCnt="0"/>
      <dgm:spPr/>
    </dgm:pt>
    <dgm:pt modelId="{F5B18D1D-3961-485F-A188-323447B30D20}" type="pres">
      <dgm:prSet presAssocID="{9633DE0B-8A40-4B59-B1ED-FC8A802E7C6A}" presName="circle6" presStyleLbl="node1" presStyleIdx="5" presStyleCnt="6"/>
      <dgm:spPr/>
    </dgm:pt>
    <dgm:pt modelId="{80048002-26AC-4991-88CE-858EF4970E85}" type="pres">
      <dgm:prSet presAssocID="{9633DE0B-8A40-4B59-B1ED-FC8A802E7C6A}" presName="c6text" presStyleLbl="node1" presStyleIdx="5" presStyleCnt="6">
        <dgm:presLayoutVars>
          <dgm:bulletEnabled val="1"/>
        </dgm:presLayoutVars>
      </dgm:prSet>
      <dgm:spPr/>
    </dgm:pt>
  </dgm:ptLst>
  <dgm:cxnLst>
    <dgm:cxn modelId="{0460191E-095B-4FF8-B710-71FE1029891F}" type="presOf" srcId="{7DE1F66C-1E0E-4AB0-9077-BE47E9E017DD}" destId="{96882A11-1D98-442E-A76B-7A994E81E1FF}" srcOrd="0" destOrd="0" presId="urn:microsoft.com/office/officeart/2005/8/layout/venn2"/>
    <dgm:cxn modelId="{43A3E020-2C3D-4E1E-A2AA-DF401E291041}" type="presOf" srcId="{F7430F8D-3BA0-4332-AB48-3A5D7F9CF517}" destId="{F019B792-E769-4B01-8048-8C98542E6AEB}" srcOrd="0" destOrd="0" presId="urn:microsoft.com/office/officeart/2005/8/layout/venn2"/>
    <dgm:cxn modelId="{0B13F02D-23B6-42FE-8EB8-179B0A1353CF}" type="presOf" srcId="{C9571B7D-63FB-41FE-A499-A2BC95D597DA}" destId="{3290C0E7-9123-4EA3-94AB-BFF91E796876}" srcOrd="0" destOrd="0" presId="urn:microsoft.com/office/officeart/2005/8/layout/venn2"/>
    <dgm:cxn modelId="{B7081B32-2A3F-4F0D-B9EB-A91BC26F6BD4}" srcId="{9633DE0B-8A40-4B59-B1ED-FC8A802E7C6A}" destId="{601CDB18-AAC8-4A7D-8408-3D7D128D48EA}" srcOrd="5" destOrd="0" parTransId="{F99E6543-6DCF-43FD-AD9B-AE37A04939FC}" sibTransId="{4EFF3A2E-D5F0-4ED9-98D2-5DCE24C03EEB}"/>
    <dgm:cxn modelId="{95543A38-D25B-4C0E-A056-3EBD1B96AB30}" type="presOf" srcId="{9633DE0B-8A40-4B59-B1ED-FC8A802E7C6A}" destId="{505211A4-1A79-4ECB-AE0F-CC0538F91117}" srcOrd="0" destOrd="0" presId="urn:microsoft.com/office/officeart/2005/8/layout/venn2"/>
    <dgm:cxn modelId="{03C12462-5B44-42C2-B2DF-CD78C8678FAC}" type="presOf" srcId="{01C08A8E-04C9-4640-9B4A-7352089CD6CE}" destId="{C29014D9-98BB-4855-8AB6-BAEAA4E78906}" srcOrd="1" destOrd="0" presId="urn:microsoft.com/office/officeart/2005/8/layout/venn2"/>
    <dgm:cxn modelId="{25044E45-E104-4603-9E53-DC5CAC424241}" type="presOf" srcId="{C9571B7D-63FB-41FE-A499-A2BC95D597DA}" destId="{AF802FE0-C6F0-422D-B2B5-0BE922912B8A}" srcOrd="1" destOrd="0" presId="urn:microsoft.com/office/officeart/2005/8/layout/venn2"/>
    <dgm:cxn modelId="{A5368749-4D3B-4C96-9F35-10422F2312E8}" type="presOf" srcId="{601CDB18-AAC8-4A7D-8408-3D7D128D48EA}" destId="{F5B18D1D-3961-485F-A188-323447B30D20}" srcOrd="0" destOrd="0" presId="urn:microsoft.com/office/officeart/2005/8/layout/venn2"/>
    <dgm:cxn modelId="{D8E0C556-4264-4A28-903D-DB1DCBBAC1B0}" srcId="{9633DE0B-8A40-4B59-B1ED-FC8A802E7C6A}" destId="{C9571B7D-63FB-41FE-A499-A2BC95D597DA}" srcOrd="3" destOrd="0" parTransId="{BF50ED7D-B588-48A7-B8CD-EC4F9CA76FE6}" sibTransId="{0F132294-C879-47CE-AA44-CA26FAE21167}"/>
    <dgm:cxn modelId="{E5F45EAD-ECC9-4CAD-A4EB-C6B7C124127D}" type="presOf" srcId="{601CDB18-AAC8-4A7D-8408-3D7D128D48EA}" destId="{80048002-26AC-4991-88CE-858EF4970E85}" srcOrd="1" destOrd="0" presId="urn:microsoft.com/office/officeart/2005/8/layout/venn2"/>
    <dgm:cxn modelId="{15189AAD-4FEE-44A6-85A9-014F79A3212C}" type="presOf" srcId="{4E5A33B5-57A6-4636-85DD-19A74F1D0398}" destId="{366BE08E-CDA7-4C5F-9705-DB642765B595}" srcOrd="1" destOrd="0" presId="urn:microsoft.com/office/officeart/2005/8/layout/venn2"/>
    <dgm:cxn modelId="{F5477CB9-1085-40F9-9743-CE918A6ADA17}" type="presOf" srcId="{01C08A8E-04C9-4640-9B4A-7352089CD6CE}" destId="{6AFD8B7A-BDAC-44CA-B3F0-A6DB5261F5B6}" srcOrd="0" destOrd="0" presId="urn:microsoft.com/office/officeart/2005/8/layout/venn2"/>
    <dgm:cxn modelId="{2A91D0BA-2E1D-48D6-A97F-91A3B327287D}" srcId="{9633DE0B-8A40-4B59-B1ED-FC8A802E7C6A}" destId="{F7430F8D-3BA0-4332-AB48-3A5D7F9CF517}" srcOrd="4" destOrd="0" parTransId="{93EDE51A-6C2C-4836-B955-4A2B4E18443D}" sibTransId="{2AA969FD-CD0D-40D5-9C6C-C4DC1C3D8DE8}"/>
    <dgm:cxn modelId="{06EC54CB-E8BF-4735-AD31-451A1FD29971}" srcId="{9633DE0B-8A40-4B59-B1ED-FC8A802E7C6A}" destId="{4E5A33B5-57A6-4636-85DD-19A74F1D0398}" srcOrd="0" destOrd="0" parTransId="{6B7A20FD-E335-4A9A-AD26-F85720ADC1EF}" sibTransId="{843222D4-5E18-4D24-9518-8BECE11699D0}"/>
    <dgm:cxn modelId="{94E348D7-4B17-42DC-A772-B57911A906C3}" srcId="{9633DE0B-8A40-4B59-B1ED-FC8A802E7C6A}" destId="{7DE1F66C-1E0E-4AB0-9077-BE47E9E017DD}" srcOrd="1" destOrd="0" parTransId="{C92FCDD3-3350-4B99-BE26-FC777AD758E2}" sibTransId="{F871ACD1-E765-4736-AE1D-16E95DE43DB4}"/>
    <dgm:cxn modelId="{DBB166DB-84CF-4064-8072-94A110CD0322}" type="presOf" srcId="{7DE1F66C-1E0E-4AB0-9077-BE47E9E017DD}" destId="{B4BED438-4885-42A0-84CC-EC4516981D7B}" srcOrd="1" destOrd="0" presId="urn:microsoft.com/office/officeart/2005/8/layout/venn2"/>
    <dgm:cxn modelId="{A3F0EAE1-06AC-4D82-A021-16734844490D}" srcId="{9633DE0B-8A40-4B59-B1ED-FC8A802E7C6A}" destId="{01C08A8E-04C9-4640-9B4A-7352089CD6CE}" srcOrd="2" destOrd="0" parTransId="{0C79895F-4E11-46BD-8BCF-DCB87183FC87}" sibTransId="{90180284-F941-44C9-9D87-C31362A93C68}"/>
    <dgm:cxn modelId="{BF8B7AF4-73D6-4FFD-99AE-A65FFE33F811}" type="presOf" srcId="{4E5A33B5-57A6-4636-85DD-19A74F1D0398}" destId="{B52D5A4C-3B70-4802-9B76-75766F642801}" srcOrd="0" destOrd="0" presId="urn:microsoft.com/office/officeart/2005/8/layout/venn2"/>
    <dgm:cxn modelId="{CD8295FA-B348-45A1-B750-F6F9892A1ADB}" type="presOf" srcId="{F7430F8D-3BA0-4332-AB48-3A5D7F9CF517}" destId="{8C7EA271-B89B-4FDE-BAF9-67E62491CD01}" srcOrd="1" destOrd="0" presId="urn:microsoft.com/office/officeart/2005/8/layout/venn2"/>
    <dgm:cxn modelId="{1BD6B6BB-1547-4310-BEAF-79F93355BD2D}" type="presParOf" srcId="{505211A4-1A79-4ECB-AE0F-CC0538F91117}" destId="{14EBF5CF-E626-490A-9293-23469EC51F1A}" srcOrd="0" destOrd="0" presId="urn:microsoft.com/office/officeart/2005/8/layout/venn2"/>
    <dgm:cxn modelId="{48995749-E701-4967-B0D3-5DA666028840}" type="presParOf" srcId="{14EBF5CF-E626-490A-9293-23469EC51F1A}" destId="{B52D5A4C-3B70-4802-9B76-75766F642801}" srcOrd="0" destOrd="0" presId="urn:microsoft.com/office/officeart/2005/8/layout/venn2"/>
    <dgm:cxn modelId="{54BBE16F-A760-4BD8-AAD6-341D5F3ACA93}" type="presParOf" srcId="{14EBF5CF-E626-490A-9293-23469EC51F1A}" destId="{366BE08E-CDA7-4C5F-9705-DB642765B595}" srcOrd="1" destOrd="0" presId="urn:microsoft.com/office/officeart/2005/8/layout/venn2"/>
    <dgm:cxn modelId="{A478741C-CBEC-4916-A0C7-660EFBDF390C}" type="presParOf" srcId="{505211A4-1A79-4ECB-AE0F-CC0538F91117}" destId="{A45DFD0A-9E33-4772-B467-8AEBF78ECE39}" srcOrd="1" destOrd="0" presId="urn:microsoft.com/office/officeart/2005/8/layout/venn2"/>
    <dgm:cxn modelId="{7B554BD7-75C9-46A4-AA87-F48E1834B6B2}" type="presParOf" srcId="{A45DFD0A-9E33-4772-B467-8AEBF78ECE39}" destId="{96882A11-1D98-442E-A76B-7A994E81E1FF}" srcOrd="0" destOrd="0" presId="urn:microsoft.com/office/officeart/2005/8/layout/venn2"/>
    <dgm:cxn modelId="{574F0B1A-F74E-492E-B35E-D2108521F8C3}" type="presParOf" srcId="{A45DFD0A-9E33-4772-B467-8AEBF78ECE39}" destId="{B4BED438-4885-42A0-84CC-EC4516981D7B}" srcOrd="1" destOrd="0" presId="urn:microsoft.com/office/officeart/2005/8/layout/venn2"/>
    <dgm:cxn modelId="{5DE7F9D6-B626-4C86-92F8-0F12CA3A0B02}" type="presParOf" srcId="{505211A4-1A79-4ECB-AE0F-CC0538F91117}" destId="{05583ABC-9826-4085-AC0D-867F00AD0FF3}" srcOrd="2" destOrd="0" presId="urn:microsoft.com/office/officeart/2005/8/layout/venn2"/>
    <dgm:cxn modelId="{33E02431-1A39-4533-A2F8-0B0EF07F64B6}" type="presParOf" srcId="{05583ABC-9826-4085-AC0D-867F00AD0FF3}" destId="{6AFD8B7A-BDAC-44CA-B3F0-A6DB5261F5B6}" srcOrd="0" destOrd="0" presId="urn:microsoft.com/office/officeart/2005/8/layout/venn2"/>
    <dgm:cxn modelId="{172304F5-06A3-4828-9FD8-6AC992E0638C}" type="presParOf" srcId="{05583ABC-9826-4085-AC0D-867F00AD0FF3}" destId="{C29014D9-98BB-4855-8AB6-BAEAA4E78906}" srcOrd="1" destOrd="0" presId="urn:microsoft.com/office/officeart/2005/8/layout/venn2"/>
    <dgm:cxn modelId="{FDCFD595-C1C5-4D9D-BE3B-45A843771F0E}" type="presParOf" srcId="{505211A4-1A79-4ECB-AE0F-CC0538F91117}" destId="{635BE756-6C03-4B7A-A4D6-AC741802264F}" srcOrd="3" destOrd="0" presId="urn:microsoft.com/office/officeart/2005/8/layout/venn2"/>
    <dgm:cxn modelId="{14ACA8C1-FC94-4794-8299-18852053B543}" type="presParOf" srcId="{635BE756-6C03-4B7A-A4D6-AC741802264F}" destId="{3290C0E7-9123-4EA3-94AB-BFF91E796876}" srcOrd="0" destOrd="0" presId="urn:microsoft.com/office/officeart/2005/8/layout/venn2"/>
    <dgm:cxn modelId="{E3BFF21E-6A12-4B26-9730-8D9C20D04B01}" type="presParOf" srcId="{635BE756-6C03-4B7A-A4D6-AC741802264F}" destId="{AF802FE0-C6F0-422D-B2B5-0BE922912B8A}" srcOrd="1" destOrd="0" presId="urn:microsoft.com/office/officeart/2005/8/layout/venn2"/>
    <dgm:cxn modelId="{5C603E02-9074-4E7E-96CD-BEEC33479429}" type="presParOf" srcId="{505211A4-1A79-4ECB-AE0F-CC0538F91117}" destId="{4113AA00-E41A-499B-BCA0-B6E149ADBE83}" srcOrd="4" destOrd="0" presId="urn:microsoft.com/office/officeart/2005/8/layout/venn2"/>
    <dgm:cxn modelId="{AEF42A3B-48D2-4396-AB94-8E5F2CF19F70}" type="presParOf" srcId="{4113AA00-E41A-499B-BCA0-B6E149ADBE83}" destId="{F019B792-E769-4B01-8048-8C98542E6AEB}" srcOrd="0" destOrd="0" presId="urn:microsoft.com/office/officeart/2005/8/layout/venn2"/>
    <dgm:cxn modelId="{FE3D741A-7FF2-4EEC-BD8F-8B851459425A}" type="presParOf" srcId="{4113AA00-E41A-499B-BCA0-B6E149ADBE83}" destId="{8C7EA271-B89B-4FDE-BAF9-67E62491CD01}" srcOrd="1" destOrd="0" presId="urn:microsoft.com/office/officeart/2005/8/layout/venn2"/>
    <dgm:cxn modelId="{23234615-2CFC-4FE4-9036-D81107C7236C}" type="presParOf" srcId="{505211A4-1A79-4ECB-AE0F-CC0538F91117}" destId="{9C328ED8-0735-437C-BB55-15A5CF057917}" srcOrd="5" destOrd="0" presId="urn:microsoft.com/office/officeart/2005/8/layout/venn2"/>
    <dgm:cxn modelId="{0EF1E729-4A20-4210-9E5E-3941E357FA4A}" type="presParOf" srcId="{9C328ED8-0735-437C-BB55-15A5CF057917}" destId="{F5B18D1D-3961-485F-A188-323447B30D20}" srcOrd="0" destOrd="0" presId="urn:microsoft.com/office/officeart/2005/8/layout/venn2"/>
    <dgm:cxn modelId="{79D395F3-9D03-4F1A-AB31-1E5A36202845}" type="presParOf" srcId="{9C328ED8-0735-437C-BB55-15A5CF057917}" destId="{80048002-26AC-4991-88CE-858EF4970E85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D5A4C-3B70-4802-9B76-75766F642801}">
      <dsp:nvSpPr>
        <dsp:cNvPr id="0" name=""/>
        <dsp:cNvSpPr/>
      </dsp:nvSpPr>
      <dsp:spPr>
        <a:xfrm>
          <a:off x="85725" y="0"/>
          <a:ext cx="2162175" cy="21621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 </a:t>
          </a:r>
        </a:p>
      </dsp:txBody>
      <dsp:txXfrm>
        <a:off x="761404" y="108108"/>
        <a:ext cx="810815" cy="216217"/>
      </dsp:txXfrm>
    </dsp:sp>
    <dsp:sp modelId="{96882A11-1D98-442E-A76B-7A994E81E1FF}">
      <dsp:nvSpPr>
        <dsp:cNvPr id="0" name=""/>
        <dsp:cNvSpPr/>
      </dsp:nvSpPr>
      <dsp:spPr>
        <a:xfrm>
          <a:off x="247888" y="324326"/>
          <a:ext cx="1837848" cy="18378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 </a:t>
          </a:r>
        </a:p>
      </dsp:txBody>
      <dsp:txXfrm>
        <a:off x="770526" y="430002"/>
        <a:ext cx="792572" cy="211352"/>
      </dsp:txXfrm>
    </dsp:sp>
    <dsp:sp modelId="{6AFD8B7A-BDAC-44CA-B3F0-A6DB5261F5B6}">
      <dsp:nvSpPr>
        <dsp:cNvPr id="0" name=""/>
        <dsp:cNvSpPr/>
      </dsp:nvSpPr>
      <dsp:spPr>
        <a:xfrm>
          <a:off x="410051" y="648652"/>
          <a:ext cx="1513522" cy="15135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 </a:t>
          </a:r>
        </a:p>
      </dsp:txBody>
      <dsp:txXfrm>
        <a:off x="775188" y="753085"/>
        <a:ext cx="783247" cy="208866"/>
      </dsp:txXfrm>
    </dsp:sp>
    <dsp:sp modelId="{3290C0E7-9123-4EA3-94AB-BFF91E796876}">
      <dsp:nvSpPr>
        <dsp:cNvPr id="0" name=""/>
        <dsp:cNvSpPr/>
      </dsp:nvSpPr>
      <dsp:spPr>
        <a:xfrm>
          <a:off x="572214" y="972978"/>
          <a:ext cx="1189196" cy="11891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 </a:t>
          </a:r>
        </a:p>
      </dsp:txBody>
      <dsp:txXfrm>
        <a:off x="845729" y="1080006"/>
        <a:ext cx="642165" cy="214055"/>
      </dsp:txXfrm>
    </dsp:sp>
    <dsp:sp modelId="{F019B792-E769-4B01-8048-8C98542E6AEB}">
      <dsp:nvSpPr>
        <dsp:cNvPr id="0" name=""/>
        <dsp:cNvSpPr/>
      </dsp:nvSpPr>
      <dsp:spPr>
        <a:xfrm>
          <a:off x="734377" y="1297304"/>
          <a:ext cx="864870" cy="86487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 </a:t>
          </a:r>
        </a:p>
      </dsp:txBody>
      <dsp:txXfrm>
        <a:off x="885729" y="1405413"/>
        <a:ext cx="562165" cy="216217"/>
      </dsp:txXfrm>
    </dsp:sp>
    <dsp:sp modelId="{F5B18D1D-3961-485F-A188-323447B30D20}">
      <dsp:nvSpPr>
        <dsp:cNvPr id="0" name=""/>
        <dsp:cNvSpPr/>
      </dsp:nvSpPr>
      <dsp:spPr>
        <a:xfrm>
          <a:off x="896540" y="1621631"/>
          <a:ext cx="540543" cy="5405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Я</a:t>
          </a:r>
        </a:p>
      </dsp:txBody>
      <dsp:txXfrm>
        <a:off x="975701" y="1756767"/>
        <a:ext cx="382222" cy="2702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D5A4C-3B70-4802-9B76-75766F642801}">
      <dsp:nvSpPr>
        <dsp:cNvPr id="0" name=""/>
        <dsp:cNvSpPr/>
      </dsp:nvSpPr>
      <dsp:spPr>
        <a:xfrm>
          <a:off x="85725" y="0"/>
          <a:ext cx="2162175" cy="21621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Случайные люди</a:t>
          </a:r>
        </a:p>
      </dsp:txBody>
      <dsp:txXfrm>
        <a:off x="761404" y="108108"/>
        <a:ext cx="810815" cy="216217"/>
      </dsp:txXfrm>
    </dsp:sp>
    <dsp:sp modelId="{96882A11-1D98-442E-A76B-7A994E81E1FF}">
      <dsp:nvSpPr>
        <dsp:cNvPr id="0" name=""/>
        <dsp:cNvSpPr/>
      </dsp:nvSpPr>
      <dsp:spPr>
        <a:xfrm>
          <a:off x="247888" y="324326"/>
          <a:ext cx="1837848" cy="18378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Знакомые</a:t>
          </a:r>
        </a:p>
      </dsp:txBody>
      <dsp:txXfrm>
        <a:off x="770526" y="430002"/>
        <a:ext cx="792572" cy="211352"/>
      </dsp:txXfrm>
    </dsp:sp>
    <dsp:sp modelId="{6AFD8B7A-BDAC-44CA-B3F0-A6DB5261F5B6}">
      <dsp:nvSpPr>
        <dsp:cNvPr id="0" name=""/>
        <dsp:cNvSpPr/>
      </dsp:nvSpPr>
      <dsp:spPr>
        <a:xfrm>
          <a:off x="410051" y="648652"/>
          <a:ext cx="1513522" cy="15135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Приятели</a:t>
          </a:r>
        </a:p>
      </dsp:txBody>
      <dsp:txXfrm>
        <a:off x="775188" y="753085"/>
        <a:ext cx="783247" cy="208866"/>
      </dsp:txXfrm>
    </dsp:sp>
    <dsp:sp modelId="{3290C0E7-9123-4EA3-94AB-BFF91E796876}">
      <dsp:nvSpPr>
        <dsp:cNvPr id="0" name=""/>
        <dsp:cNvSpPr/>
      </dsp:nvSpPr>
      <dsp:spPr>
        <a:xfrm>
          <a:off x="572214" y="972978"/>
          <a:ext cx="1189196" cy="11891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Близкие</a:t>
          </a:r>
        </a:p>
      </dsp:txBody>
      <dsp:txXfrm>
        <a:off x="845729" y="1080006"/>
        <a:ext cx="642165" cy="214055"/>
      </dsp:txXfrm>
    </dsp:sp>
    <dsp:sp modelId="{F019B792-E769-4B01-8048-8C98542E6AEB}">
      <dsp:nvSpPr>
        <dsp:cNvPr id="0" name=""/>
        <dsp:cNvSpPr/>
      </dsp:nvSpPr>
      <dsp:spPr>
        <a:xfrm>
          <a:off x="734377" y="1297304"/>
          <a:ext cx="864870" cy="86487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Родная душа</a:t>
          </a:r>
        </a:p>
      </dsp:txBody>
      <dsp:txXfrm>
        <a:off x="885729" y="1405413"/>
        <a:ext cx="562165" cy="216217"/>
      </dsp:txXfrm>
    </dsp:sp>
    <dsp:sp modelId="{F5B18D1D-3961-485F-A188-323447B30D20}">
      <dsp:nvSpPr>
        <dsp:cNvPr id="0" name=""/>
        <dsp:cNvSpPr/>
      </dsp:nvSpPr>
      <dsp:spPr>
        <a:xfrm>
          <a:off x="896540" y="1621631"/>
          <a:ext cx="540543" cy="5405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Я</a:t>
          </a:r>
        </a:p>
      </dsp:txBody>
      <dsp:txXfrm>
        <a:off x="975701" y="1756767"/>
        <a:ext cx="382222" cy="270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42</cp:revision>
  <cp:lastPrinted>2019-01-16T09:02:00Z</cp:lastPrinted>
  <dcterms:created xsi:type="dcterms:W3CDTF">2019-01-18T04:57:00Z</dcterms:created>
  <dcterms:modified xsi:type="dcterms:W3CDTF">2019-11-27T08:18:00Z</dcterms:modified>
</cp:coreProperties>
</file>